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74EAA67A"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F3709A">
        <w:rPr>
          <w:rFonts w:asciiTheme="minorHAnsi" w:eastAsia="Times New Roman" w:hAnsiTheme="minorHAnsi" w:cstheme="minorHAnsi"/>
        </w:rPr>
        <w:t xml:space="preserve">Assistant Manager </w:t>
      </w:r>
      <w:r w:rsidR="00502DF1">
        <w:rPr>
          <w:rFonts w:asciiTheme="minorHAnsi" w:eastAsia="Times New Roman" w:hAnsiTheme="minorHAnsi" w:cstheme="minorHAnsi"/>
        </w:rPr>
        <w:t>Financ</w:t>
      </w:r>
      <w:r w:rsidR="00EA153A">
        <w:rPr>
          <w:rFonts w:asciiTheme="minorHAnsi" w:eastAsia="Times New Roman" w:hAnsiTheme="minorHAnsi" w:cstheme="minorHAnsi"/>
        </w:rPr>
        <w:t>ial Services</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693426ED"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502DF1">
        <w:rPr>
          <w:rFonts w:asciiTheme="minorHAnsi" w:eastAsia="Times New Roman" w:hAnsiTheme="minorHAnsi" w:cstheme="minorHAnsi"/>
        </w:rPr>
        <w:t>Chief Financial Officer (CFO)</w:t>
      </w:r>
      <w:r w:rsidR="00F3709A">
        <w:rPr>
          <w:rFonts w:asciiTheme="minorHAnsi" w:eastAsia="Times New Roman" w:hAnsiTheme="minorHAnsi" w:cstheme="minorHAnsi"/>
        </w:rPr>
        <w:t xml:space="preserve"> </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1" w14:textId="40E26C9C" w:rsidR="006019AD" w:rsidRDefault="00204E52" w:rsidP="00502DF1">
      <w:pPr>
        <w:shd w:val="clear" w:color="auto" w:fill="FFFFFF"/>
        <w:spacing w:after="0" w:line="264" w:lineRule="auto"/>
        <w:jc w:val="both"/>
        <w:textAlignment w:val="top"/>
        <w:rPr>
          <w:rFonts w:asciiTheme="minorHAnsi" w:hAnsiTheme="minorHAnsi" w:cstheme="minorHAnsi"/>
        </w:rPr>
      </w:pPr>
      <w:r>
        <w:rPr>
          <w:rFonts w:asciiTheme="minorHAnsi" w:hAnsiTheme="minorHAnsi" w:cstheme="minorHAnsi"/>
        </w:rPr>
        <w:t xml:space="preserve">Reporting to the </w:t>
      </w:r>
      <w:r w:rsidR="00502DF1">
        <w:rPr>
          <w:rFonts w:asciiTheme="minorHAnsi" w:eastAsia="Times New Roman" w:hAnsiTheme="minorHAnsi" w:cstheme="minorHAnsi"/>
        </w:rPr>
        <w:t>Chief Financial Officer (CFO)</w:t>
      </w:r>
      <w:r>
        <w:rPr>
          <w:rFonts w:asciiTheme="minorHAnsi" w:eastAsia="Times New Roman" w:hAnsiTheme="minorHAnsi" w:cstheme="minorHAnsi"/>
        </w:rPr>
        <w:t xml:space="preserve">; </w:t>
      </w:r>
      <w:r w:rsidRPr="00204E52">
        <w:rPr>
          <w:rFonts w:asciiTheme="minorHAnsi" w:hAnsiTheme="minorHAnsi" w:cstheme="minorHAnsi"/>
        </w:rPr>
        <w:t xml:space="preserve">Assistant Manager </w:t>
      </w:r>
      <w:r w:rsidR="00502DF1">
        <w:rPr>
          <w:rFonts w:asciiTheme="minorHAnsi" w:hAnsiTheme="minorHAnsi" w:cstheme="minorHAnsi"/>
        </w:rPr>
        <w:t>Finan</w:t>
      </w:r>
      <w:r w:rsidR="00EA153A">
        <w:rPr>
          <w:rFonts w:asciiTheme="minorHAnsi" w:hAnsiTheme="minorHAnsi" w:cstheme="minorHAnsi"/>
        </w:rPr>
        <w:t>cial Services</w:t>
      </w:r>
      <w:r w:rsidRPr="00204E52">
        <w:rPr>
          <w:rFonts w:asciiTheme="minorHAnsi" w:hAnsiTheme="minorHAnsi" w:cstheme="minorHAnsi"/>
        </w:rPr>
        <w:t xml:space="preserve"> </w:t>
      </w:r>
      <w:r w:rsidR="00502DF1" w:rsidRPr="00502DF1">
        <w:rPr>
          <w:rFonts w:asciiTheme="minorHAnsi" w:hAnsiTheme="minorHAnsi" w:cstheme="minorHAnsi"/>
        </w:rPr>
        <w:t>plays a critical role in managing the financial health of the organization. The role is responsible for overseeing day-to-day accounting operations, budgeting, financial reporting, regulatory compliance, audits, and supporting strategic financial planning. This position ensures that financial practices are in accordance with organizational goals and statutory requirements.</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36972BD5"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A55512" w:rsidRPr="00204E52">
        <w:rPr>
          <w:rFonts w:asciiTheme="minorHAnsi" w:hAnsiTheme="minorHAnsi" w:cstheme="minorHAnsi"/>
        </w:rPr>
        <w:t xml:space="preserve">Assistant Manager </w:t>
      </w:r>
      <w:r w:rsidR="00A55512">
        <w:rPr>
          <w:rFonts w:asciiTheme="minorHAnsi" w:hAnsiTheme="minorHAnsi" w:cstheme="minorHAnsi"/>
        </w:rPr>
        <w:t>Fina</w:t>
      </w:r>
      <w:r w:rsidR="00EA153A">
        <w:rPr>
          <w:rFonts w:asciiTheme="minorHAnsi" w:hAnsiTheme="minorHAnsi" w:cstheme="minorHAnsi"/>
        </w:rPr>
        <w:t>ncial Services</w:t>
      </w:r>
      <w:r w:rsidR="00A55512" w:rsidRPr="00204E52">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25733B25"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1. Financial Accounting &amp; Reporting</w:t>
      </w:r>
    </w:p>
    <w:p w14:paraId="50B0C37F" w14:textId="77777777" w:rsidR="00B51044" w:rsidRPr="00B51044" w:rsidRDefault="00B51044" w:rsidP="00B51044">
      <w:pPr>
        <w:numPr>
          <w:ilvl w:val="0"/>
          <w:numId w:val="51"/>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Prepare and maintain accurate and timely financial statements, including balance sheets, profit &amp; loss statements, and cash flow reports.</w:t>
      </w:r>
    </w:p>
    <w:p w14:paraId="2848BCCD" w14:textId="77777777" w:rsidR="00B51044" w:rsidRPr="00B51044" w:rsidRDefault="00B51044" w:rsidP="00B51044">
      <w:pPr>
        <w:numPr>
          <w:ilvl w:val="0"/>
          <w:numId w:val="51"/>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Supervise the general ledger, accounts payable/receivable, and journal entries.</w:t>
      </w:r>
    </w:p>
    <w:p w14:paraId="097FB9E6" w14:textId="77777777" w:rsidR="00B51044" w:rsidRPr="00B51044" w:rsidRDefault="00B51044" w:rsidP="00B51044">
      <w:pPr>
        <w:numPr>
          <w:ilvl w:val="0"/>
          <w:numId w:val="51"/>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Reconcile bank accounts, vendor accounts, and intercompany transactions.</w:t>
      </w:r>
    </w:p>
    <w:p w14:paraId="040B7397" w14:textId="77777777" w:rsidR="00B51044" w:rsidRPr="00B51044" w:rsidRDefault="00B51044" w:rsidP="00B51044">
      <w:pPr>
        <w:numPr>
          <w:ilvl w:val="0"/>
          <w:numId w:val="51"/>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Support month-end and year-end closing processes.</w:t>
      </w:r>
    </w:p>
    <w:p w14:paraId="465E22D3"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2. Budgeting &amp; Forecasting</w:t>
      </w:r>
    </w:p>
    <w:p w14:paraId="246AD09F" w14:textId="77777777" w:rsidR="00B51044" w:rsidRPr="00B51044" w:rsidRDefault="00B51044" w:rsidP="00B51044">
      <w:pPr>
        <w:numPr>
          <w:ilvl w:val="0"/>
          <w:numId w:val="52"/>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Assist in the preparation of annual budgets and rolling forecasts.</w:t>
      </w:r>
    </w:p>
    <w:p w14:paraId="30D220AE" w14:textId="77777777" w:rsidR="00B51044" w:rsidRPr="00B51044" w:rsidRDefault="00B51044" w:rsidP="00B51044">
      <w:pPr>
        <w:numPr>
          <w:ilvl w:val="0"/>
          <w:numId w:val="52"/>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Monitor actual vs. budget variances, analyze deviations, and report findings to management.</w:t>
      </w:r>
    </w:p>
    <w:p w14:paraId="083C808A" w14:textId="77777777" w:rsidR="00B51044" w:rsidRPr="00B51044" w:rsidRDefault="00B51044" w:rsidP="00B51044">
      <w:pPr>
        <w:numPr>
          <w:ilvl w:val="0"/>
          <w:numId w:val="52"/>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Coordinate with different departments to gather budgeting inputs and ensure budgetary discipline.</w:t>
      </w:r>
    </w:p>
    <w:p w14:paraId="141BF2FF"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3. Compliance &amp; Regulatory</w:t>
      </w:r>
    </w:p>
    <w:p w14:paraId="0F45D158" w14:textId="19B4BE47" w:rsidR="00B51044" w:rsidRPr="00B51044" w:rsidRDefault="00B51044" w:rsidP="00B51044">
      <w:pPr>
        <w:numPr>
          <w:ilvl w:val="0"/>
          <w:numId w:val="53"/>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Ensure timely and accurate filing of tax returns (GST, income tax, etc.).</w:t>
      </w:r>
    </w:p>
    <w:p w14:paraId="047CD2FF" w14:textId="45F4783E" w:rsidR="00B51044" w:rsidRPr="00B51044" w:rsidRDefault="00B51044" w:rsidP="00B51044">
      <w:pPr>
        <w:numPr>
          <w:ilvl w:val="0"/>
          <w:numId w:val="53"/>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 xml:space="preserve">Comply with all statutory requirements, including those related to financial reporting standards </w:t>
      </w:r>
    </w:p>
    <w:p w14:paraId="43B732B0" w14:textId="3E344839" w:rsidR="00B51044" w:rsidRPr="00B51044" w:rsidRDefault="00B51044" w:rsidP="00B51044">
      <w:pPr>
        <w:numPr>
          <w:ilvl w:val="0"/>
          <w:numId w:val="53"/>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 xml:space="preserve">Maintain compliance with </w:t>
      </w:r>
      <w:r w:rsidR="000F62F8">
        <w:rPr>
          <w:rFonts w:asciiTheme="minorHAnsi" w:hAnsiTheme="minorHAnsi" w:cstheme="minorHAnsi"/>
          <w:lang w:val="en-US"/>
        </w:rPr>
        <w:t xml:space="preserve">Federal &amp; Provincial Rules in consideration with </w:t>
      </w:r>
      <w:r w:rsidRPr="00B51044">
        <w:rPr>
          <w:rFonts w:asciiTheme="minorHAnsi" w:hAnsiTheme="minorHAnsi" w:cstheme="minorHAnsi"/>
          <w:lang w:val="en-US"/>
        </w:rPr>
        <w:t>internal financial policies and corporate governance norms.</w:t>
      </w:r>
    </w:p>
    <w:p w14:paraId="662070AA" w14:textId="77777777" w:rsidR="00B51044" w:rsidRPr="00B51044" w:rsidRDefault="00B51044" w:rsidP="00B51044">
      <w:pPr>
        <w:numPr>
          <w:ilvl w:val="0"/>
          <w:numId w:val="53"/>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Prepare and maintain documentation for audits and inspections by regulatory authorities.</w:t>
      </w:r>
    </w:p>
    <w:p w14:paraId="058F04BA"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4. Audit &amp; Internal Controls</w:t>
      </w:r>
    </w:p>
    <w:p w14:paraId="5AB4F450" w14:textId="77777777" w:rsidR="00B51044" w:rsidRPr="00B51044" w:rsidRDefault="00B51044" w:rsidP="00B51044">
      <w:pPr>
        <w:numPr>
          <w:ilvl w:val="0"/>
          <w:numId w:val="54"/>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Liaise with internal and external auditors during audit cycles.</w:t>
      </w:r>
    </w:p>
    <w:p w14:paraId="6B0D895C" w14:textId="77777777" w:rsidR="00B51044" w:rsidRPr="00B51044" w:rsidRDefault="00B51044" w:rsidP="00B51044">
      <w:pPr>
        <w:numPr>
          <w:ilvl w:val="0"/>
          <w:numId w:val="54"/>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Ensure the implementation and monitoring of internal controls and compliance frameworks.</w:t>
      </w:r>
    </w:p>
    <w:p w14:paraId="015B88A2" w14:textId="77777777" w:rsidR="00B51044" w:rsidRPr="00B51044" w:rsidRDefault="00B51044" w:rsidP="00B51044">
      <w:pPr>
        <w:numPr>
          <w:ilvl w:val="0"/>
          <w:numId w:val="54"/>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Review and improve accounting processes and control measures to mitigate financial risks.</w:t>
      </w:r>
    </w:p>
    <w:p w14:paraId="2F956C38"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5. Treasury &amp; Cash Flow Management</w:t>
      </w:r>
    </w:p>
    <w:p w14:paraId="1265711F" w14:textId="77777777" w:rsidR="00B51044" w:rsidRPr="00B51044" w:rsidRDefault="00B51044" w:rsidP="00B51044">
      <w:pPr>
        <w:numPr>
          <w:ilvl w:val="0"/>
          <w:numId w:val="55"/>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Monitor and manage cash flow to meet operational needs and optimize fund utilization.</w:t>
      </w:r>
    </w:p>
    <w:p w14:paraId="58B169E5" w14:textId="77777777" w:rsidR="00B51044" w:rsidRPr="00B51044" w:rsidRDefault="00B51044" w:rsidP="00B51044">
      <w:pPr>
        <w:numPr>
          <w:ilvl w:val="0"/>
          <w:numId w:val="55"/>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Support in fund forecasting, working capital management, and investment planning.</w:t>
      </w:r>
    </w:p>
    <w:p w14:paraId="29385E28" w14:textId="77777777" w:rsidR="00B51044" w:rsidRPr="00B51044" w:rsidRDefault="00B51044" w:rsidP="00B51044">
      <w:pPr>
        <w:numPr>
          <w:ilvl w:val="0"/>
          <w:numId w:val="55"/>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Maintain relationships with banks and financial institutions.</w:t>
      </w:r>
    </w:p>
    <w:p w14:paraId="7280EC29"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6. Financial Systems &amp; ERP</w:t>
      </w:r>
    </w:p>
    <w:p w14:paraId="56F0D39C" w14:textId="04063062" w:rsidR="00B51044" w:rsidRPr="00B51044" w:rsidRDefault="00B51044" w:rsidP="00B51044">
      <w:pPr>
        <w:numPr>
          <w:ilvl w:val="0"/>
          <w:numId w:val="56"/>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 xml:space="preserve">Ensure accurate and timely data entry and reporting via ERP systems (Oracle, </w:t>
      </w:r>
      <w:proofErr w:type="spellStart"/>
      <w:r w:rsidR="0078049F">
        <w:rPr>
          <w:rFonts w:asciiTheme="minorHAnsi" w:hAnsiTheme="minorHAnsi" w:cstheme="minorHAnsi"/>
          <w:lang w:val="en-US"/>
        </w:rPr>
        <w:t>Quickbook</w:t>
      </w:r>
      <w:proofErr w:type="spellEnd"/>
      <w:r w:rsidRPr="00B51044">
        <w:rPr>
          <w:rFonts w:asciiTheme="minorHAnsi" w:hAnsiTheme="minorHAnsi" w:cstheme="minorHAnsi"/>
          <w:lang w:val="en-US"/>
        </w:rPr>
        <w:t>, etc.).</w:t>
      </w:r>
    </w:p>
    <w:p w14:paraId="6FF2E51B" w14:textId="77777777" w:rsidR="00B51044" w:rsidRPr="00B51044" w:rsidRDefault="00B51044" w:rsidP="00B51044">
      <w:pPr>
        <w:numPr>
          <w:ilvl w:val="0"/>
          <w:numId w:val="56"/>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Provide support in the implementation of new financial systems or software updates.</w:t>
      </w:r>
    </w:p>
    <w:p w14:paraId="544C2A0E" w14:textId="77777777" w:rsidR="00B51044" w:rsidRPr="00B51044" w:rsidRDefault="00B51044" w:rsidP="00B51044">
      <w:pPr>
        <w:numPr>
          <w:ilvl w:val="0"/>
          <w:numId w:val="56"/>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Identify opportunities for automation and process improvement.</w:t>
      </w:r>
    </w:p>
    <w:p w14:paraId="08F62EA2"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7. Procurement &amp; Payment Oversight</w:t>
      </w:r>
    </w:p>
    <w:p w14:paraId="6767C4A1" w14:textId="77777777" w:rsidR="00B51044" w:rsidRPr="00B51044" w:rsidRDefault="00B51044" w:rsidP="00B51044">
      <w:pPr>
        <w:numPr>
          <w:ilvl w:val="0"/>
          <w:numId w:val="57"/>
        </w:numPr>
        <w:spacing w:after="0" w:line="240" w:lineRule="auto"/>
        <w:jc w:val="both"/>
        <w:rPr>
          <w:rFonts w:asciiTheme="minorHAnsi" w:hAnsiTheme="minorHAnsi" w:cstheme="minorHAnsi"/>
          <w:lang w:val="en-US"/>
        </w:rPr>
      </w:pPr>
      <w:r w:rsidRPr="00B51044">
        <w:rPr>
          <w:rFonts w:asciiTheme="minorHAnsi" w:hAnsiTheme="minorHAnsi" w:cstheme="minorHAnsi"/>
          <w:lang w:val="en-US"/>
        </w:rPr>
        <w:lastRenderedPageBreak/>
        <w:t>Review procurement proposals for financial viability.</w:t>
      </w:r>
    </w:p>
    <w:p w14:paraId="12EF5525" w14:textId="77777777" w:rsidR="00B51044" w:rsidRPr="00B51044" w:rsidRDefault="00B51044" w:rsidP="00B51044">
      <w:pPr>
        <w:numPr>
          <w:ilvl w:val="0"/>
          <w:numId w:val="57"/>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Process and track vendor payments, staff reimbursements, and contract disbursements.</w:t>
      </w:r>
    </w:p>
    <w:p w14:paraId="02A21B33" w14:textId="77777777" w:rsidR="00B51044" w:rsidRPr="00B51044" w:rsidRDefault="00B51044" w:rsidP="00B51044">
      <w:pPr>
        <w:numPr>
          <w:ilvl w:val="0"/>
          <w:numId w:val="57"/>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Maintain documentation related to purchase orders, GRNs, invoices, and payment records.</w:t>
      </w:r>
    </w:p>
    <w:p w14:paraId="1FFA3431" w14:textId="77777777" w:rsidR="00B51044" w:rsidRPr="00B51044" w:rsidRDefault="00B51044" w:rsidP="00B51044">
      <w:pPr>
        <w:spacing w:after="0" w:line="240" w:lineRule="auto"/>
        <w:ind w:firstLine="360"/>
        <w:jc w:val="both"/>
        <w:rPr>
          <w:rFonts w:asciiTheme="minorHAnsi" w:hAnsiTheme="minorHAnsi" w:cstheme="minorHAnsi"/>
          <w:b/>
          <w:bCs/>
          <w:lang w:val="en-US"/>
        </w:rPr>
      </w:pPr>
      <w:r w:rsidRPr="00B51044">
        <w:rPr>
          <w:rFonts w:asciiTheme="minorHAnsi" w:hAnsiTheme="minorHAnsi" w:cstheme="minorHAnsi"/>
          <w:b/>
          <w:bCs/>
          <w:lang w:val="en-US"/>
        </w:rPr>
        <w:t>8. Financial Analysis &amp; Decision Support</w:t>
      </w:r>
    </w:p>
    <w:p w14:paraId="5CB10C46" w14:textId="77777777" w:rsidR="00B51044" w:rsidRPr="00B51044" w:rsidRDefault="00B51044" w:rsidP="00B51044">
      <w:pPr>
        <w:numPr>
          <w:ilvl w:val="0"/>
          <w:numId w:val="58"/>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Provide financial insights, models, and projections to assist in strategic decision-making.</w:t>
      </w:r>
    </w:p>
    <w:p w14:paraId="0F30CD6C" w14:textId="77777777" w:rsidR="00B51044" w:rsidRPr="00B51044" w:rsidRDefault="00B51044" w:rsidP="00B51044">
      <w:pPr>
        <w:numPr>
          <w:ilvl w:val="0"/>
          <w:numId w:val="58"/>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Conduct cost-benefit analyses, ROI calculations, and feasibility studies for projects and investments.</w:t>
      </w:r>
    </w:p>
    <w:p w14:paraId="5E45629A" w14:textId="48B24689" w:rsidR="00B51044" w:rsidRPr="00B51044" w:rsidRDefault="00B51044" w:rsidP="00B51044">
      <w:pPr>
        <w:numPr>
          <w:ilvl w:val="0"/>
          <w:numId w:val="58"/>
        </w:numPr>
        <w:spacing w:after="0" w:line="240" w:lineRule="auto"/>
        <w:jc w:val="both"/>
        <w:rPr>
          <w:rFonts w:asciiTheme="minorHAnsi" w:hAnsiTheme="minorHAnsi" w:cstheme="minorHAnsi"/>
          <w:lang w:val="en-US"/>
        </w:rPr>
      </w:pPr>
      <w:r w:rsidRPr="00B51044">
        <w:rPr>
          <w:rFonts w:asciiTheme="minorHAnsi" w:hAnsiTheme="minorHAnsi" w:cstheme="minorHAnsi"/>
          <w:lang w:val="en-US"/>
        </w:rPr>
        <w:t xml:space="preserve">Prepare </w:t>
      </w:r>
      <w:r w:rsidR="008E5C09">
        <w:rPr>
          <w:rFonts w:asciiTheme="minorHAnsi" w:hAnsiTheme="minorHAnsi" w:cstheme="minorHAnsi"/>
          <w:lang w:val="en-US"/>
        </w:rPr>
        <w:t xml:space="preserve">digital </w:t>
      </w:r>
      <w:r w:rsidRPr="00B51044">
        <w:rPr>
          <w:rFonts w:asciiTheme="minorHAnsi" w:hAnsiTheme="minorHAnsi" w:cstheme="minorHAnsi"/>
          <w:lang w:val="en-US"/>
        </w:rPr>
        <w:t>reports and dashboards for senior management.</w:t>
      </w:r>
    </w:p>
    <w:p w14:paraId="4FA48A14" w14:textId="77777777" w:rsidR="0077443B" w:rsidRDefault="0077443B" w:rsidP="004A1C88">
      <w:pPr>
        <w:spacing w:after="0" w:line="240" w:lineRule="auto"/>
        <w:jc w:val="both"/>
        <w:rPr>
          <w:rFonts w:asciiTheme="minorHAnsi" w:hAnsiTheme="minorHAnsi" w:cstheme="minorHAnsi"/>
          <w:b/>
          <w:lang w:eastAsia="en-GB"/>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49B93567" w:rsidR="00D756F9" w:rsidRDefault="009E071E"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8318F">
        <w:rPr>
          <w:rFonts w:asciiTheme="minorHAnsi" w:hAnsiTheme="minorHAnsi" w:cstheme="minorHAnsi"/>
        </w:rPr>
        <w:t>16 years of education in Commerce or Business Administration in Finance</w:t>
      </w:r>
      <w:r w:rsidR="00F71951" w:rsidRPr="00F71951">
        <w:rPr>
          <w:rFonts w:asciiTheme="minorHAnsi" w:hAnsiTheme="minorHAnsi" w:cstheme="minorHAnsi"/>
        </w:rPr>
        <w:t>, 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r w:rsidR="008F531D" w:rsidRPr="00595984">
        <w:rPr>
          <w:rFonts w:asciiTheme="minorHAnsi" w:hAnsiTheme="minorHAnsi" w:cstheme="minorHAnsi"/>
        </w:rPr>
        <w:t>Foreign qualification will be considered an added advantage.</w:t>
      </w:r>
    </w:p>
    <w:p w14:paraId="2965BC2F" w14:textId="78311930" w:rsidR="00B31A75" w:rsidRDefault="00B31A75" w:rsidP="00B25142">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B25142" w:rsidRPr="00B25142">
        <w:rPr>
          <w:rFonts w:asciiTheme="minorHAnsi" w:hAnsiTheme="minorHAnsi" w:cstheme="minorHAnsi"/>
        </w:rPr>
        <w:t>Financial Planning &amp; Analysis</w:t>
      </w:r>
      <w:r w:rsidRPr="00B31A75">
        <w:rPr>
          <w:rFonts w:asciiTheme="minorHAnsi" w:hAnsiTheme="minorHAnsi" w:cstheme="minorHAnsi"/>
        </w:rPr>
        <w:t xml:space="preserve">, </w:t>
      </w:r>
      <w:r w:rsidR="00B25142" w:rsidRPr="00B25142">
        <w:rPr>
          <w:rFonts w:asciiTheme="minorHAnsi" w:hAnsiTheme="minorHAnsi" w:cstheme="minorHAnsi"/>
        </w:rPr>
        <w:t>e-Filing and Tax Tools</w:t>
      </w:r>
      <w:r w:rsidRPr="00B31A75">
        <w:rPr>
          <w:rFonts w:asciiTheme="minorHAnsi" w:hAnsiTheme="minorHAnsi" w:cstheme="minorHAnsi"/>
        </w:rPr>
        <w:t xml:space="preserve">, </w:t>
      </w:r>
      <w:r w:rsidR="00B25142" w:rsidRPr="00B25142">
        <w:rPr>
          <w:rFonts w:asciiTheme="minorHAnsi" w:hAnsiTheme="minorHAnsi" w:cstheme="minorHAnsi"/>
        </w:rPr>
        <w:t>ERP System Training</w:t>
      </w:r>
      <w:r w:rsidR="00FC4A20">
        <w:rPr>
          <w:rFonts w:asciiTheme="minorHAnsi" w:hAnsiTheme="minorHAnsi" w:cstheme="minorHAnsi"/>
        </w:rPr>
        <w:t xml:space="preserve">, </w:t>
      </w:r>
      <w:r w:rsidR="00B25142" w:rsidRPr="00B25142">
        <w:rPr>
          <w:rFonts w:asciiTheme="minorHAnsi" w:hAnsiTheme="minorHAnsi" w:cstheme="minorHAnsi"/>
        </w:rPr>
        <w:t xml:space="preserve">Internal Audit &amp; Risk Management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63577BDF" w:rsidR="008F531D" w:rsidRPr="00E74FD7" w:rsidRDefault="007B3830"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2F7309">
        <w:rPr>
          <w:rFonts w:asciiTheme="minorHAnsi" w:hAnsiTheme="minorHAnsi" w:cstheme="minorHAnsi"/>
        </w:rPr>
        <w:t>5</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Pr>
          <w:rFonts w:asciiTheme="minorHAnsi" w:hAnsiTheme="minorHAnsi" w:cstheme="minorHAnsi"/>
        </w:rPr>
        <w:t>0</w:t>
      </w:r>
      <w:r w:rsidR="00F71951" w:rsidRPr="00F71951">
        <w:rPr>
          <w:rFonts w:asciiTheme="minorHAnsi" w:hAnsiTheme="minorHAnsi" w:cstheme="minorHAnsi"/>
        </w:rPr>
        <w:t>3 years of experience in a similar role and in similar sector will be considered an advantage. Relevant International work experience will be considered an added advantage.</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3942DFB3" w14:textId="77777777" w:rsidR="00C42630" w:rsidRDefault="00C42630" w:rsidP="00C42630">
      <w:pPr>
        <w:pStyle w:val="ListParagraph"/>
        <w:numPr>
          <w:ilvl w:val="0"/>
          <w:numId w:val="22"/>
        </w:numPr>
        <w:spacing w:after="0" w:line="264" w:lineRule="auto"/>
        <w:ind w:left="714" w:hanging="357"/>
        <w:jc w:val="both"/>
        <w:rPr>
          <w:rFonts w:asciiTheme="minorHAnsi" w:hAnsiTheme="minorHAnsi" w:cstheme="minorHAnsi"/>
        </w:rPr>
      </w:pPr>
      <w:r w:rsidRPr="00C42630">
        <w:rPr>
          <w:rFonts w:asciiTheme="minorHAnsi" w:hAnsiTheme="minorHAnsi" w:cstheme="minorHAnsi"/>
        </w:rPr>
        <w:t xml:space="preserve">Strong knowledge of accounting principles </w:t>
      </w:r>
    </w:p>
    <w:p w14:paraId="0960B990" w14:textId="77777777" w:rsidR="00C42630" w:rsidRDefault="00C42630" w:rsidP="00C42630">
      <w:pPr>
        <w:pStyle w:val="ListParagraph"/>
        <w:numPr>
          <w:ilvl w:val="0"/>
          <w:numId w:val="22"/>
        </w:numPr>
        <w:spacing w:after="0" w:line="264" w:lineRule="auto"/>
        <w:ind w:left="714" w:hanging="357"/>
        <w:jc w:val="both"/>
        <w:rPr>
          <w:rFonts w:asciiTheme="minorHAnsi" w:hAnsiTheme="minorHAnsi" w:cstheme="minorHAnsi"/>
        </w:rPr>
      </w:pPr>
      <w:r w:rsidRPr="00C42630">
        <w:rPr>
          <w:rFonts w:asciiTheme="minorHAnsi" w:hAnsiTheme="minorHAnsi" w:cstheme="minorHAnsi"/>
        </w:rPr>
        <w:t xml:space="preserve">Awareness of updates in tax laws, statutory reporting, and corporate regulations </w:t>
      </w:r>
    </w:p>
    <w:p w14:paraId="2D5EC32B" w14:textId="7DF6B9E5" w:rsidR="00C42630" w:rsidRDefault="00C42630" w:rsidP="00C42630">
      <w:pPr>
        <w:pStyle w:val="ListParagraph"/>
        <w:numPr>
          <w:ilvl w:val="0"/>
          <w:numId w:val="22"/>
        </w:numPr>
        <w:spacing w:after="0" w:line="264" w:lineRule="auto"/>
        <w:ind w:left="714" w:hanging="357"/>
        <w:jc w:val="both"/>
        <w:rPr>
          <w:rFonts w:asciiTheme="minorHAnsi" w:hAnsiTheme="minorHAnsi" w:cstheme="minorHAnsi"/>
        </w:rPr>
      </w:pPr>
      <w:r w:rsidRPr="00C42630">
        <w:rPr>
          <w:rFonts w:asciiTheme="minorHAnsi" w:hAnsiTheme="minorHAnsi" w:cstheme="minorHAnsi"/>
        </w:rPr>
        <w:t>Ability to assist in budget preparation, cost estimation, and resource allocation.</w:t>
      </w:r>
      <w:r>
        <w:rPr>
          <w:rFonts w:asciiTheme="minorHAnsi" w:hAnsiTheme="minorHAnsi" w:cstheme="minorHAnsi"/>
        </w:rPr>
        <w:t xml:space="preserve"> </w:t>
      </w:r>
      <w:r w:rsidRPr="00C42630">
        <w:rPr>
          <w:rFonts w:asciiTheme="minorHAnsi" w:hAnsiTheme="minorHAnsi" w:cstheme="minorHAnsi"/>
        </w:rPr>
        <w:t xml:space="preserve">Competence in variance analysis and financial forecasting. </w:t>
      </w:r>
    </w:p>
    <w:p w14:paraId="0FE6EDB6" w14:textId="11088B9C" w:rsidR="00C42630" w:rsidRPr="00C42630" w:rsidRDefault="00C42630" w:rsidP="00C42630">
      <w:pPr>
        <w:pStyle w:val="ListParagraph"/>
        <w:numPr>
          <w:ilvl w:val="0"/>
          <w:numId w:val="22"/>
        </w:numPr>
        <w:spacing w:after="0" w:line="264" w:lineRule="auto"/>
        <w:ind w:left="714" w:hanging="357"/>
        <w:jc w:val="both"/>
        <w:rPr>
          <w:rFonts w:asciiTheme="minorHAnsi" w:hAnsiTheme="minorHAnsi" w:cstheme="minorHAnsi"/>
        </w:rPr>
      </w:pPr>
      <w:r w:rsidRPr="00C42630">
        <w:rPr>
          <w:rFonts w:asciiTheme="minorHAnsi" w:hAnsiTheme="minorHAnsi" w:cstheme="minorHAnsi"/>
        </w:rPr>
        <w:t xml:space="preserve">Strong skills in financial modelling, ratio analysis, and performance reporting. </w:t>
      </w:r>
    </w:p>
    <w:p w14:paraId="2AF59A8A" w14:textId="719CC15E" w:rsidR="00A31679" w:rsidRPr="00A31679" w:rsidRDefault="00A31679" w:rsidP="00A31679">
      <w:pPr>
        <w:pStyle w:val="ListParagraph"/>
        <w:numPr>
          <w:ilvl w:val="0"/>
          <w:numId w:val="22"/>
        </w:numPr>
        <w:spacing w:after="0" w:line="264" w:lineRule="auto"/>
        <w:ind w:left="714" w:hanging="357"/>
        <w:jc w:val="both"/>
        <w:rPr>
          <w:rFonts w:asciiTheme="minorHAnsi" w:hAnsiTheme="minorHAnsi" w:cstheme="minorHAnsi"/>
          <w:lang w:val="en-US"/>
        </w:rPr>
      </w:pPr>
      <w:r w:rsidRPr="00A31679">
        <w:rPr>
          <w:rFonts w:asciiTheme="minorHAnsi" w:hAnsiTheme="minorHAnsi" w:cstheme="minorHAnsi"/>
          <w:lang w:val="en-US"/>
        </w:rPr>
        <w:t>Working knowledge of ERP systems (e.g., Oracle, Tally, QuickBooks).</w:t>
      </w:r>
    </w:p>
    <w:p w14:paraId="44941D29" w14:textId="77777777"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 xml:space="preserve">Experience with internal and external audits, documentation, and audit queries. </w:t>
      </w:r>
    </w:p>
    <w:p w14:paraId="0E53D526" w14:textId="35AEEF34"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High level of numerical accuracy in financial entries and reports. Strong ability to spot errors, inconsistencies, and ensure data integrity.</w:t>
      </w:r>
    </w:p>
    <w:p w14:paraId="460B5494" w14:textId="21137E76"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Capability to handle multiple deadlines during audits, closings, and reporting periods.</w:t>
      </w:r>
    </w:p>
    <w:p w14:paraId="71C1EF31" w14:textId="7AFFEBAA"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Analytical mindset to identify discrepancies, propose corrective actions, and optimize processes.</w:t>
      </w:r>
    </w:p>
    <w:p w14:paraId="6811A493" w14:textId="34B37BE6"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Strong sense of confidentiality, accountability, and professional ethics.</w:t>
      </w:r>
      <w:r>
        <w:rPr>
          <w:rFonts w:asciiTheme="minorHAnsi" w:hAnsiTheme="minorHAnsi" w:cstheme="minorHAnsi"/>
        </w:rPr>
        <w:t xml:space="preserve"> </w:t>
      </w:r>
      <w:r w:rsidRPr="000B4BBC">
        <w:rPr>
          <w:rFonts w:asciiTheme="minorHAnsi" w:hAnsiTheme="minorHAnsi" w:cstheme="minorHAnsi"/>
        </w:rPr>
        <w:t>Committed to compliance, transparency, and accuracy in financial dealings.</w:t>
      </w:r>
    </w:p>
    <w:p w14:paraId="306BD850" w14:textId="27CAC590" w:rsidR="000B4BBC" w:rsidRDefault="000B4BBC" w:rsidP="000B4BBC">
      <w:pPr>
        <w:pStyle w:val="ListParagraph"/>
        <w:numPr>
          <w:ilvl w:val="0"/>
          <w:numId w:val="22"/>
        </w:numPr>
        <w:spacing w:after="0" w:line="264" w:lineRule="auto"/>
        <w:ind w:left="714" w:hanging="357"/>
        <w:jc w:val="both"/>
        <w:rPr>
          <w:rFonts w:asciiTheme="minorHAnsi" w:hAnsiTheme="minorHAnsi" w:cstheme="minorHAnsi"/>
        </w:rPr>
      </w:pPr>
      <w:r w:rsidRPr="000B4BBC">
        <w:rPr>
          <w:rFonts w:asciiTheme="minorHAnsi" w:hAnsiTheme="minorHAnsi" w:cstheme="minorHAnsi"/>
        </w:rPr>
        <w:t>Ability to generate MIS reports, dashboards, and financial insights.</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06611F5B"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A153A">
        <w:rPr>
          <w:rFonts w:asciiTheme="minorHAnsi" w:hAnsiTheme="minorHAnsi" w:cstheme="minorHAnsi"/>
        </w:rPr>
        <w:t>42</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lastRenderedPageBreak/>
        <w:t>HOW TO APPLY:</w:t>
      </w:r>
    </w:p>
    <w:p w14:paraId="2DC614D8" w14:textId="47124413"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F921DB">
        <w:rPr>
          <w:rFonts w:asciiTheme="minorHAnsi" w:hAnsiTheme="minorHAnsi" w:cstheme="minorHAnsi"/>
          <w:bCs/>
          <w:iCs/>
          <w:sz w:val="21"/>
          <w:szCs w:val="21"/>
        </w:rPr>
        <w:t>26</w:t>
      </w:r>
      <w:r w:rsidR="00F921DB" w:rsidRPr="00F921DB">
        <w:rPr>
          <w:rFonts w:asciiTheme="minorHAnsi" w:hAnsiTheme="minorHAnsi" w:cstheme="minorHAnsi"/>
          <w:bCs/>
          <w:iCs/>
          <w:sz w:val="21"/>
          <w:szCs w:val="21"/>
          <w:vertAlign w:val="superscript"/>
        </w:rPr>
        <w:t>th</w:t>
      </w:r>
      <w:r w:rsidR="00F921DB">
        <w:rPr>
          <w:rFonts w:asciiTheme="minorHAnsi" w:hAnsiTheme="minorHAnsi" w:cstheme="minorHAnsi"/>
          <w:bCs/>
          <w:iCs/>
          <w:sz w:val="21"/>
          <w:szCs w:val="21"/>
        </w:rPr>
        <w:t xml:space="preserve"> February, 2026</w:t>
      </w:r>
    </w:p>
    <w:p w14:paraId="231A69F4" w14:textId="61C970D5"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8D4133" w:rsidRPr="00610E78">
          <w:rPr>
            <w:rStyle w:val="Hyperlink"/>
          </w:rPr>
          <w:t xml:space="preserve"> </w:t>
        </w:r>
        <w:r w:rsidR="008D4133" w:rsidRPr="00610E78">
          <w:rPr>
            <w:rStyle w:val="Hyperlink"/>
            <w:sz w:val="21"/>
            <w:szCs w:val="21"/>
          </w:rPr>
          <w:t>jobs</w:t>
        </w:r>
        <w:r w:rsidR="008D4133"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E0477" w14:textId="77777777" w:rsidR="00AE28D2" w:rsidRDefault="00AE28D2" w:rsidP="00E63837">
      <w:pPr>
        <w:spacing w:after="0" w:line="240" w:lineRule="auto"/>
      </w:pPr>
      <w:r>
        <w:separator/>
      </w:r>
    </w:p>
  </w:endnote>
  <w:endnote w:type="continuationSeparator" w:id="0">
    <w:p w14:paraId="487FEA74" w14:textId="77777777" w:rsidR="00AE28D2" w:rsidRDefault="00AE28D2"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772A3" w14:textId="77777777" w:rsidR="00AE28D2" w:rsidRDefault="00AE28D2" w:rsidP="00E63837">
      <w:pPr>
        <w:spacing w:after="0" w:line="240" w:lineRule="auto"/>
      </w:pPr>
      <w:r>
        <w:separator/>
      </w:r>
    </w:p>
  </w:footnote>
  <w:footnote w:type="continuationSeparator" w:id="0">
    <w:p w14:paraId="5BC0B414" w14:textId="77777777" w:rsidR="00AE28D2" w:rsidRDefault="00AE28D2"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49"/>
  </w:num>
  <w:num w:numId="2" w16cid:durableId="492374461">
    <w:abstractNumId w:val="52"/>
  </w:num>
  <w:num w:numId="3" w16cid:durableId="106001378">
    <w:abstractNumId w:val="29"/>
  </w:num>
  <w:num w:numId="4" w16cid:durableId="440534358">
    <w:abstractNumId w:val="5"/>
  </w:num>
  <w:num w:numId="5" w16cid:durableId="987055846">
    <w:abstractNumId w:val="41"/>
  </w:num>
  <w:num w:numId="6" w16cid:durableId="163128046">
    <w:abstractNumId w:val="24"/>
  </w:num>
  <w:num w:numId="7" w16cid:durableId="1486508502">
    <w:abstractNumId w:val="42"/>
  </w:num>
  <w:num w:numId="8" w16cid:durableId="2317858">
    <w:abstractNumId w:val="28"/>
  </w:num>
  <w:num w:numId="9" w16cid:durableId="1327513043">
    <w:abstractNumId w:val="16"/>
  </w:num>
  <w:num w:numId="10" w16cid:durableId="587233269">
    <w:abstractNumId w:val="3"/>
  </w:num>
  <w:num w:numId="11" w16cid:durableId="692729437">
    <w:abstractNumId w:val="43"/>
  </w:num>
  <w:num w:numId="12" w16cid:durableId="931163536">
    <w:abstractNumId w:val="55"/>
  </w:num>
  <w:num w:numId="13" w16cid:durableId="830368764">
    <w:abstractNumId w:val="39"/>
  </w:num>
  <w:num w:numId="14" w16cid:durableId="164513089">
    <w:abstractNumId w:val="46"/>
  </w:num>
  <w:num w:numId="15" w16cid:durableId="19819395">
    <w:abstractNumId w:val="1"/>
  </w:num>
  <w:num w:numId="16" w16cid:durableId="423917306">
    <w:abstractNumId w:val="35"/>
  </w:num>
  <w:num w:numId="17" w16cid:durableId="1187871670">
    <w:abstractNumId w:val="33"/>
  </w:num>
  <w:num w:numId="18" w16cid:durableId="302467568">
    <w:abstractNumId w:val="45"/>
  </w:num>
  <w:num w:numId="19" w16cid:durableId="1616717145">
    <w:abstractNumId w:val="10"/>
  </w:num>
  <w:num w:numId="20" w16cid:durableId="989944442">
    <w:abstractNumId w:val="21"/>
  </w:num>
  <w:num w:numId="21" w16cid:durableId="1845244164">
    <w:abstractNumId w:val="27"/>
  </w:num>
  <w:num w:numId="22" w16cid:durableId="1892886301">
    <w:abstractNumId w:val="38"/>
  </w:num>
  <w:num w:numId="23" w16cid:durableId="635722876">
    <w:abstractNumId w:val="17"/>
  </w:num>
  <w:num w:numId="24" w16cid:durableId="978997048">
    <w:abstractNumId w:val="31"/>
  </w:num>
  <w:num w:numId="25" w16cid:durableId="1302734781">
    <w:abstractNumId w:val="8"/>
  </w:num>
  <w:num w:numId="26" w16cid:durableId="683358761">
    <w:abstractNumId w:val="23"/>
  </w:num>
  <w:num w:numId="27" w16cid:durableId="1070736715">
    <w:abstractNumId w:val="32"/>
  </w:num>
  <w:num w:numId="28" w16cid:durableId="1672105573">
    <w:abstractNumId w:val="36"/>
  </w:num>
  <w:num w:numId="29" w16cid:durableId="556666007">
    <w:abstractNumId w:val="34"/>
  </w:num>
  <w:num w:numId="30" w16cid:durableId="1788966425">
    <w:abstractNumId w:val="19"/>
  </w:num>
  <w:num w:numId="31" w16cid:durableId="73629657">
    <w:abstractNumId w:val="51"/>
  </w:num>
  <w:num w:numId="32" w16cid:durableId="1646661664">
    <w:abstractNumId w:val="0"/>
  </w:num>
  <w:num w:numId="33" w16cid:durableId="1461414065">
    <w:abstractNumId w:val="25"/>
  </w:num>
  <w:num w:numId="34" w16cid:durableId="1350570171">
    <w:abstractNumId w:val="44"/>
  </w:num>
  <w:num w:numId="35" w16cid:durableId="1359811566">
    <w:abstractNumId w:val="11"/>
  </w:num>
  <w:num w:numId="36" w16cid:durableId="274026970">
    <w:abstractNumId w:val="26"/>
  </w:num>
  <w:num w:numId="37" w16cid:durableId="1275480129">
    <w:abstractNumId w:val="37"/>
  </w:num>
  <w:num w:numId="38" w16cid:durableId="1830168288">
    <w:abstractNumId w:val="12"/>
  </w:num>
  <w:num w:numId="39" w16cid:durableId="392705447">
    <w:abstractNumId w:val="7"/>
  </w:num>
  <w:num w:numId="40" w16cid:durableId="1291742201">
    <w:abstractNumId w:val="6"/>
  </w:num>
  <w:num w:numId="41" w16cid:durableId="723287311">
    <w:abstractNumId w:val="53"/>
  </w:num>
  <w:num w:numId="42" w16cid:durableId="231818476">
    <w:abstractNumId w:val="4"/>
  </w:num>
  <w:num w:numId="43" w16cid:durableId="292560947">
    <w:abstractNumId w:val="40"/>
  </w:num>
  <w:num w:numId="44" w16cid:durableId="1056392664">
    <w:abstractNumId w:val="13"/>
  </w:num>
  <w:num w:numId="45" w16cid:durableId="979917123">
    <w:abstractNumId w:val="18"/>
  </w:num>
  <w:num w:numId="46" w16cid:durableId="715664346">
    <w:abstractNumId w:val="14"/>
  </w:num>
  <w:num w:numId="47" w16cid:durableId="1591617377">
    <w:abstractNumId w:val="50"/>
  </w:num>
  <w:num w:numId="48" w16cid:durableId="1568691383">
    <w:abstractNumId w:val="56"/>
  </w:num>
  <w:num w:numId="49" w16cid:durableId="2113474213">
    <w:abstractNumId w:val="20"/>
  </w:num>
  <w:num w:numId="50" w16cid:durableId="439957211">
    <w:abstractNumId w:val="9"/>
  </w:num>
  <w:num w:numId="51" w16cid:durableId="645666753">
    <w:abstractNumId w:val="2"/>
  </w:num>
  <w:num w:numId="52" w16cid:durableId="926502261">
    <w:abstractNumId w:val="54"/>
  </w:num>
  <w:num w:numId="53" w16cid:durableId="1505515458">
    <w:abstractNumId w:val="22"/>
  </w:num>
  <w:num w:numId="54" w16cid:durableId="540091044">
    <w:abstractNumId w:val="47"/>
  </w:num>
  <w:num w:numId="55" w16cid:durableId="1529223025">
    <w:abstractNumId w:val="15"/>
  </w:num>
  <w:num w:numId="56" w16cid:durableId="1456018981">
    <w:abstractNumId w:val="48"/>
  </w:num>
  <w:num w:numId="57" w16cid:durableId="2089498690">
    <w:abstractNumId w:val="30"/>
  </w:num>
  <w:num w:numId="58" w16cid:durableId="1981568848">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60BC1"/>
    <w:rsid w:val="00087968"/>
    <w:rsid w:val="00090EE3"/>
    <w:rsid w:val="000973C5"/>
    <w:rsid w:val="000A2BCE"/>
    <w:rsid w:val="000B4BBC"/>
    <w:rsid w:val="000B646F"/>
    <w:rsid w:val="000C4DD4"/>
    <w:rsid w:val="000D0270"/>
    <w:rsid w:val="000D0BC9"/>
    <w:rsid w:val="000D2808"/>
    <w:rsid w:val="000E0014"/>
    <w:rsid w:val="000F62F8"/>
    <w:rsid w:val="00107F65"/>
    <w:rsid w:val="00122D9F"/>
    <w:rsid w:val="00155430"/>
    <w:rsid w:val="00181907"/>
    <w:rsid w:val="001B3646"/>
    <w:rsid w:val="001B3CC6"/>
    <w:rsid w:val="001E51A2"/>
    <w:rsid w:val="001E7025"/>
    <w:rsid w:val="00204E52"/>
    <w:rsid w:val="00210661"/>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54A8C"/>
    <w:rsid w:val="0035564B"/>
    <w:rsid w:val="00372A7E"/>
    <w:rsid w:val="00374A1D"/>
    <w:rsid w:val="0038318F"/>
    <w:rsid w:val="003912C1"/>
    <w:rsid w:val="003927DF"/>
    <w:rsid w:val="003A24D7"/>
    <w:rsid w:val="003C1B5C"/>
    <w:rsid w:val="003D1052"/>
    <w:rsid w:val="003D2463"/>
    <w:rsid w:val="003D56D7"/>
    <w:rsid w:val="003F425B"/>
    <w:rsid w:val="00444EF6"/>
    <w:rsid w:val="00446AAD"/>
    <w:rsid w:val="00446D68"/>
    <w:rsid w:val="004507CA"/>
    <w:rsid w:val="004710EB"/>
    <w:rsid w:val="00474BB2"/>
    <w:rsid w:val="004844ED"/>
    <w:rsid w:val="0049530E"/>
    <w:rsid w:val="004A15A8"/>
    <w:rsid w:val="004A1C88"/>
    <w:rsid w:val="004A2212"/>
    <w:rsid w:val="004A2467"/>
    <w:rsid w:val="004A5EC7"/>
    <w:rsid w:val="004C61D2"/>
    <w:rsid w:val="004C6460"/>
    <w:rsid w:val="00502CF9"/>
    <w:rsid w:val="00502DF1"/>
    <w:rsid w:val="0050300C"/>
    <w:rsid w:val="0050689B"/>
    <w:rsid w:val="00511008"/>
    <w:rsid w:val="0051745C"/>
    <w:rsid w:val="00533194"/>
    <w:rsid w:val="005606CA"/>
    <w:rsid w:val="00562853"/>
    <w:rsid w:val="00567CE5"/>
    <w:rsid w:val="00581CEA"/>
    <w:rsid w:val="005A7803"/>
    <w:rsid w:val="005C7F35"/>
    <w:rsid w:val="005D350A"/>
    <w:rsid w:val="006019AD"/>
    <w:rsid w:val="00601B5B"/>
    <w:rsid w:val="00607C16"/>
    <w:rsid w:val="00610028"/>
    <w:rsid w:val="00621B06"/>
    <w:rsid w:val="0062705C"/>
    <w:rsid w:val="00641C51"/>
    <w:rsid w:val="00643385"/>
    <w:rsid w:val="00650C5D"/>
    <w:rsid w:val="006660B2"/>
    <w:rsid w:val="00670209"/>
    <w:rsid w:val="00670896"/>
    <w:rsid w:val="0067369F"/>
    <w:rsid w:val="006A1941"/>
    <w:rsid w:val="006A3273"/>
    <w:rsid w:val="006B7E23"/>
    <w:rsid w:val="006C0171"/>
    <w:rsid w:val="006C40CC"/>
    <w:rsid w:val="006D6152"/>
    <w:rsid w:val="006D6A64"/>
    <w:rsid w:val="006E2E2A"/>
    <w:rsid w:val="00700DD0"/>
    <w:rsid w:val="00705365"/>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833A21"/>
    <w:rsid w:val="00855F92"/>
    <w:rsid w:val="00860EA2"/>
    <w:rsid w:val="008834BC"/>
    <w:rsid w:val="00886C03"/>
    <w:rsid w:val="008B3483"/>
    <w:rsid w:val="008D4133"/>
    <w:rsid w:val="008D515D"/>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E071E"/>
    <w:rsid w:val="009E5AF4"/>
    <w:rsid w:val="00A078BB"/>
    <w:rsid w:val="00A22DDD"/>
    <w:rsid w:val="00A250B4"/>
    <w:rsid w:val="00A31679"/>
    <w:rsid w:val="00A33437"/>
    <w:rsid w:val="00A51A33"/>
    <w:rsid w:val="00A55512"/>
    <w:rsid w:val="00AA1A6E"/>
    <w:rsid w:val="00AD69B9"/>
    <w:rsid w:val="00AE2543"/>
    <w:rsid w:val="00AE28D2"/>
    <w:rsid w:val="00AE79B7"/>
    <w:rsid w:val="00AF2BF1"/>
    <w:rsid w:val="00AF7987"/>
    <w:rsid w:val="00B02016"/>
    <w:rsid w:val="00B22F4F"/>
    <w:rsid w:val="00B23DE6"/>
    <w:rsid w:val="00B25142"/>
    <w:rsid w:val="00B31A75"/>
    <w:rsid w:val="00B365DF"/>
    <w:rsid w:val="00B51044"/>
    <w:rsid w:val="00B811CA"/>
    <w:rsid w:val="00B81B8E"/>
    <w:rsid w:val="00B96E65"/>
    <w:rsid w:val="00BB215E"/>
    <w:rsid w:val="00C11BD3"/>
    <w:rsid w:val="00C13E22"/>
    <w:rsid w:val="00C15B58"/>
    <w:rsid w:val="00C1767D"/>
    <w:rsid w:val="00C35213"/>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502C8"/>
    <w:rsid w:val="00D6399E"/>
    <w:rsid w:val="00D756F9"/>
    <w:rsid w:val="00D83B04"/>
    <w:rsid w:val="00D95C77"/>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A153A"/>
    <w:rsid w:val="00ED37B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21DB"/>
    <w:rsid w:val="00F95BF4"/>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8D41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77</cp:revision>
  <cp:lastPrinted>2025-02-21T06:03:00Z</cp:lastPrinted>
  <dcterms:created xsi:type="dcterms:W3CDTF">2025-02-21T12:30:00Z</dcterms:created>
  <dcterms:modified xsi:type="dcterms:W3CDTF">2026-02-10T11:44:00Z</dcterms:modified>
</cp:coreProperties>
</file>