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2D03CD94"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0D18EB">
        <w:rPr>
          <w:rFonts w:asciiTheme="minorHAnsi" w:eastAsia="Times New Roman" w:hAnsiTheme="minorHAnsi" w:cstheme="minorHAnsi"/>
        </w:rPr>
        <w:t>Audit</w:t>
      </w:r>
      <w:r w:rsidR="00A9632C">
        <w:rPr>
          <w:rFonts w:asciiTheme="minorHAnsi" w:eastAsia="Times New Roman" w:hAnsiTheme="minorHAnsi" w:cstheme="minorHAnsi"/>
        </w:rPr>
        <w:t xml:space="preserve"> Officer</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3F207B50"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w:t>
      </w:r>
      <w:r w:rsidR="000D18EB">
        <w:rPr>
          <w:rFonts w:asciiTheme="minorHAnsi" w:eastAsia="Calibri" w:hAnsiTheme="minorHAnsi" w:cstheme="minorHAnsi"/>
          <w:bCs/>
          <w:color w:val="000000"/>
        </w:rPr>
        <w:t>1</w:t>
      </w:r>
    </w:p>
    <w:p w14:paraId="2965BBFC" w14:textId="0A563A84"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0D18EB">
        <w:rPr>
          <w:rFonts w:asciiTheme="minorHAnsi" w:eastAsia="Times New Roman" w:hAnsiTheme="minorHAnsi" w:cstheme="minorHAnsi"/>
        </w:rPr>
        <w:t>Chief Internal Auditor</w:t>
      </w:r>
      <w:r w:rsidR="00F3709A">
        <w:rPr>
          <w:rFonts w:asciiTheme="minorHAnsi" w:eastAsia="Times New Roman" w:hAnsiTheme="minorHAnsi" w:cstheme="minorHAnsi"/>
        </w:rPr>
        <w:t xml:space="preserve"> </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2" w14:textId="3705E4D0" w:rsidR="003D2463" w:rsidRPr="00D502C8" w:rsidRDefault="00204E52" w:rsidP="000D18EB">
      <w:pPr>
        <w:shd w:val="clear" w:color="auto" w:fill="FFFFFF"/>
        <w:spacing w:after="0" w:line="264" w:lineRule="auto"/>
        <w:jc w:val="both"/>
        <w:textAlignment w:val="top"/>
        <w:rPr>
          <w:rFonts w:asciiTheme="minorHAnsi" w:hAnsiTheme="minorHAnsi" w:cstheme="minorHAnsi"/>
          <w:b/>
          <w:bCs/>
          <w:sz w:val="20"/>
          <w:szCs w:val="20"/>
        </w:rPr>
      </w:pPr>
      <w:r>
        <w:rPr>
          <w:rFonts w:asciiTheme="minorHAnsi" w:hAnsiTheme="minorHAnsi" w:cstheme="minorHAnsi"/>
        </w:rPr>
        <w:t xml:space="preserve">Reporting to the </w:t>
      </w:r>
      <w:r w:rsidR="000D18EB">
        <w:rPr>
          <w:rFonts w:asciiTheme="minorHAnsi" w:eastAsia="Times New Roman" w:hAnsiTheme="minorHAnsi" w:cstheme="minorHAnsi"/>
        </w:rPr>
        <w:t>Chief Internal Auditor</w:t>
      </w:r>
      <w:r>
        <w:rPr>
          <w:rFonts w:asciiTheme="minorHAnsi" w:eastAsia="Times New Roman" w:hAnsiTheme="minorHAnsi" w:cstheme="minorHAnsi"/>
        </w:rPr>
        <w:t xml:space="preserve">; </w:t>
      </w:r>
      <w:r w:rsidR="000D18EB">
        <w:rPr>
          <w:rFonts w:asciiTheme="minorHAnsi" w:eastAsia="Times New Roman" w:hAnsiTheme="minorHAnsi" w:cstheme="minorHAnsi"/>
        </w:rPr>
        <w:t xml:space="preserve">Internal Audit Officer </w:t>
      </w:r>
      <w:r w:rsidR="000D18EB" w:rsidRPr="000D18EB">
        <w:rPr>
          <w:rFonts w:asciiTheme="minorHAnsi" w:hAnsiTheme="minorHAnsi" w:cstheme="minorHAnsi"/>
        </w:rPr>
        <w:t>oversee</w:t>
      </w:r>
      <w:r w:rsidR="000D18EB">
        <w:rPr>
          <w:rFonts w:asciiTheme="minorHAnsi" w:hAnsiTheme="minorHAnsi" w:cstheme="minorHAnsi"/>
        </w:rPr>
        <w:t xml:space="preserve"> and conduct</w:t>
      </w:r>
      <w:r w:rsidR="000D18EB" w:rsidRPr="000D18EB">
        <w:rPr>
          <w:rFonts w:asciiTheme="minorHAnsi" w:hAnsiTheme="minorHAnsi" w:cstheme="minorHAnsi"/>
        </w:rPr>
        <w:t xml:space="preserve"> financial, operational, and compliance audits to ensure transparency, accountability, and efficient use of public funds in the BRT system</w:t>
      </w:r>
      <w:r w:rsidR="000D18EB">
        <w:rPr>
          <w:rFonts w:asciiTheme="minorHAnsi" w:hAnsiTheme="minorHAnsi" w:cstheme="minorHAnsi"/>
        </w:rPr>
        <w:t>. He has to</w:t>
      </w:r>
      <w:r w:rsidR="000D18EB" w:rsidRPr="000D18EB">
        <w:rPr>
          <w:rFonts w:asciiTheme="minorHAnsi" w:hAnsiTheme="minorHAnsi" w:cstheme="minorHAnsi"/>
        </w:rPr>
        <w:t xml:space="preserve"> plan, supervise, and execute internal audit activities for the BRT project to ensure compliance with financial regulations, internal controls, procurement policies, and operational procedures. The Audit </w:t>
      </w:r>
      <w:r w:rsidR="000D18EB">
        <w:rPr>
          <w:rFonts w:asciiTheme="minorHAnsi" w:hAnsiTheme="minorHAnsi" w:cstheme="minorHAnsi"/>
        </w:rPr>
        <w:t>Officer</w:t>
      </w:r>
      <w:r w:rsidR="000D18EB" w:rsidRPr="000D18EB">
        <w:rPr>
          <w:rFonts w:asciiTheme="minorHAnsi" w:hAnsiTheme="minorHAnsi" w:cstheme="minorHAnsi"/>
        </w:rPr>
        <w:t xml:space="preserve"> helps protect assets, improve risk management, and enhance the integrity of the BRT’s financial and operational systems.</w:t>
      </w:r>
    </w:p>
    <w:p w14:paraId="6DCC4BB5" w14:textId="77777777" w:rsidR="000D18EB" w:rsidRDefault="000D18EB" w:rsidP="004A1C88">
      <w:pPr>
        <w:spacing w:after="0" w:line="240" w:lineRule="auto"/>
        <w:jc w:val="both"/>
        <w:rPr>
          <w:rFonts w:asciiTheme="minorHAnsi" w:hAnsiTheme="minorHAnsi" w:cstheme="minorHAnsi"/>
          <w:b/>
          <w:lang w:eastAsia="en-GB"/>
        </w:rPr>
      </w:pPr>
    </w:p>
    <w:p w14:paraId="2965BC03" w14:textId="2E36223D"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1D916BC7"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E44D35">
        <w:rPr>
          <w:rFonts w:asciiTheme="minorHAnsi" w:eastAsia="Times New Roman" w:hAnsiTheme="minorHAnsi" w:cstheme="minorHAnsi"/>
        </w:rPr>
        <w:t>Audit</w:t>
      </w:r>
      <w:r w:rsidR="003F4E68">
        <w:rPr>
          <w:rFonts w:asciiTheme="minorHAnsi" w:eastAsia="Times New Roman" w:hAnsiTheme="minorHAnsi" w:cstheme="minorHAnsi"/>
        </w:rPr>
        <w:t xml:space="preserve"> Officer</w:t>
      </w:r>
      <w:r w:rsidR="003F4E68" w:rsidRPr="00502DF1">
        <w:rPr>
          <w:rFonts w:asciiTheme="minorHAnsi" w:hAnsiTheme="minorHAnsi" w:cstheme="minorHAnsi"/>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2C933029" w14:textId="77777777" w:rsidR="004C3B26" w:rsidRPr="004C3B26" w:rsidRDefault="004C3B26" w:rsidP="004C3B26">
      <w:pPr>
        <w:spacing w:after="0" w:line="240" w:lineRule="auto"/>
        <w:jc w:val="both"/>
        <w:rPr>
          <w:rFonts w:asciiTheme="minorHAnsi" w:hAnsiTheme="minorHAnsi" w:cstheme="minorHAnsi"/>
          <w:lang w:val="en-US"/>
        </w:rPr>
      </w:pPr>
      <w:r w:rsidRPr="004C3B26">
        <w:rPr>
          <w:rFonts w:asciiTheme="minorHAnsi" w:hAnsiTheme="minorHAnsi" w:cstheme="minorHAnsi"/>
          <w:lang w:val="en-US"/>
        </w:rPr>
        <w:t>1. Audit Planning &amp; Supervision:</w:t>
      </w:r>
    </w:p>
    <w:p w14:paraId="25AB61EC"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Assist in the preparation of the annual audit plan based on risk assessment.</w:t>
      </w:r>
    </w:p>
    <w:p w14:paraId="3AD86A16"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Supervise the execution of audit assignments covering financial, operational, procurement, and compliance aspects.</w:t>
      </w:r>
    </w:p>
    <w:p w14:paraId="1B6A8F2F"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Allocate tasks to audit staff, provide guidance, and review work for quality and completeness.</w:t>
      </w:r>
    </w:p>
    <w:p w14:paraId="6203B299"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Develop audit programs and checklists tailored to BRT operations.</w:t>
      </w:r>
    </w:p>
    <w:p w14:paraId="42E77E16" w14:textId="77777777" w:rsidR="004C3B26" w:rsidRPr="004C3B26" w:rsidRDefault="004C3B26" w:rsidP="004C3B26">
      <w:pPr>
        <w:spacing w:after="0" w:line="240" w:lineRule="auto"/>
        <w:jc w:val="both"/>
        <w:rPr>
          <w:rFonts w:asciiTheme="minorHAnsi" w:hAnsiTheme="minorHAnsi" w:cstheme="minorHAnsi"/>
          <w:lang w:val="en-US"/>
        </w:rPr>
      </w:pPr>
      <w:r w:rsidRPr="004C3B26">
        <w:rPr>
          <w:rFonts w:asciiTheme="minorHAnsi" w:hAnsiTheme="minorHAnsi" w:cstheme="minorHAnsi"/>
          <w:lang w:val="en-US"/>
        </w:rPr>
        <w:t>2. Internal Control Evaluation:</w:t>
      </w:r>
    </w:p>
    <w:p w14:paraId="45DCD80D"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Evaluate the effectiveness of internal controls related to fare collection, procurement, payroll, inventory, maintenance, and asset management.</w:t>
      </w:r>
    </w:p>
    <w:p w14:paraId="44593E31"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Identify control gaps, weaknesses, or irregularities and recommend improvements.</w:t>
      </w:r>
    </w:p>
    <w:p w14:paraId="2EB3C4FA" w14:textId="77777777" w:rsidR="004C3B26" w:rsidRPr="004C3B26" w:rsidRDefault="004C3B26" w:rsidP="004C3B26">
      <w:pPr>
        <w:spacing w:after="0" w:line="240" w:lineRule="auto"/>
        <w:jc w:val="both"/>
        <w:rPr>
          <w:rFonts w:asciiTheme="minorHAnsi" w:hAnsiTheme="minorHAnsi" w:cstheme="minorHAnsi"/>
          <w:lang w:val="en-US"/>
        </w:rPr>
      </w:pPr>
      <w:r w:rsidRPr="004C3B26">
        <w:rPr>
          <w:rFonts w:asciiTheme="minorHAnsi" w:hAnsiTheme="minorHAnsi" w:cstheme="minorHAnsi"/>
          <w:lang w:val="en-US"/>
        </w:rPr>
        <w:t>3. Compliance &amp; Risk Management:</w:t>
      </w:r>
    </w:p>
    <w:p w14:paraId="4198893B"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Ensure compliance with donor regulations (if applicable), national financial rules, PPRA (Public Procurement Regulatory Authority) guidelines, and BRT-specific policies.</w:t>
      </w:r>
    </w:p>
    <w:p w14:paraId="13D5712E"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Identify areas of high risk and suggest controls to mitigate those risks.</w:t>
      </w:r>
    </w:p>
    <w:p w14:paraId="7E63B5E4"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Ensure compliance with audit recommendations and regulatory reporting requirements.</w:t>
      </w:r>
    </w:p>
    <w:p w14:paraId="5245F745" w14:textId="77777777" w:rsidR="004C3B26" w:rsidRPr="004C3B26" w:rsidRDefault="004C3B26" w:rsidP="004C3B26">
      <w:pPr>
        <w:spacing w:after="0" w:line="240" w:lineRule="auto"/>
        <w:jc w:val="both"/>
        <w:rPr>
          <w:rFonts w:asciiTheme="minorHAnsi" w:hAnsiTheme="minorHAnsi" w:cstheme="minorHAnsi"/>
          <w:lang w:val="en-US"/>
        </w:rPr>
      </w:pPr>
      <w:r w:rsidRPr="004C3B26">
        <w:rPr>
          <w:rFonts w:asciiTheme="minorHAnsi" w:hAnsiTheme="minorHAnsi" w:cstheme="minorHAnsi"/>
          <w:lang w:val="en-US"/>
        </w:rPr>
        <w:t>4. Financial &amp; Operational Audits:</w:t>
      </w:r>
    </w:p>
    <w:p w14:paraId="612BED41"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Conduct audits of budget utilization, vendor contracts, construction payments, ticketing systems, and fleet management processes.</w:t>
      </w:r>
    </w:p>
    <w:p w14:paraId="6D39B29F"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Review financial statements, accounting records, and procurement documents for accuracy and adherence to policies.</w:t>
      </w:r>
    </w:p>
    <w:p w14:paraId="59868010" w14:textId="77777777" w:rsidR="004C3B26" w:rsidRPr="004C3B26" w:rsidRDefault="004C3B26" w:rsidP="004C3B26">
      <w:pPr>
        <w:spacing w:after="0" w:line="240" w:lineRule="auto"/>
        <w:jc w:val="both"/>
        <w:rPr>
          <w:rFonts w:asciiTheme="minorHAnsi" w:hAnsiTheme="minorHAnsi" w:cstheme="minorHAnsi"/>
          <w:lang w:val="en-US"/>
        </w:rPr>
      </w:pPr>
      <w:r w:rsidRPr="004C3B26">
        <w:rPr>
          <w:rFonts w:asciiTheme="minorHAnsi" w:hAnsiTheme="minorHAnsi" w:cstheme="minorHAnsi"/>
          <w:lang w:val="en-US"/>
        </w:rPr>
        <w:t>5. Reporting &amp; Documentation:</w:t>
      </w:r>
    </w:p>
    <w:p w14:paraId="17EBBADC"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Prepare comprehensive audit reports with observations, risks, and actionable recommendations.</w:t>
      </w:r>
    </w:p>
    <w:p w14:paraId="496C439E"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Present audit findings to management and follow up on corrective actions.</w:t>
      </w:r>
    </w:p>
    <w:p w14:paraId="596AD8FE"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Maintain audit files, working papers, and documentation in compliance with audit standards.</w:t>
      </w:r>
    </w:p>
    <w:p w14:paraId="731364E2" w14:textId="77777777" w:rsidR="004C3B26" w:rsidRPr="004C3B26" w:rsidRDefault="004C3B26" w:rsidP="004C3B26">
      <w:pPr>
        <w:spacing w:after="0" w:line="240" w:lineRule="auto"/>
        <w:jc w:val="both"/>
        <w:rPr>
          <w:rFonts w:asciiTheme="minorHAnsi" w:hAnsiTheme="minorHAnsi" w:cstheme="minorHAnsi"/>
          <w:lang w:val="en-US"/>
        </w:rPr>
      </w:pPr>
      <w:r w:rsidRPr="004C3B26">
        <w:rPr>
          <w:rFonts w:asciiTheme="minorHAnsi" w:hAnsiTheme="minorHAnsi" w:cstheme="minorHAnsi"/>
          <w:lang w:val="en-US"/>
        </w:rPr>
        <w:t>6. Coordination &amp; Support:</w:t>
      </w:r>
    </w:p>
    <w:p w14:paraId="4A121F6C"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Coordinate with external auditors, government oversight agencies, and funding partners during audits or inspections.</w:t>
      </w:r>
    </w:p>
    <w:p w14:paraId="344C4CAD" w14:textId="77777777" w:rsidR="004C3B26"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Provide support during investigations into fraud, misuse of funds, or policy violations.</w:t>
      </w:r>
    </w:p>
    <w:p w14:paraId="2BB95BBE" w14:textId="0BDD6029" w:rsidR="003F4E68" w:rsidRPr="004C3B26" w:rsidRDefault="004C3B26" w:rsidP="004C3B26">
      <w:pPr>
        <w:numPr>
          <w:ilvl w:val="0"/>
          <w:numId w:val="63"/>
        </w:numPr>
        <w:spacing w:after="0" w:line="240" w:lineRule="auto"/>
        <w:jc w:val="both"/>
        <w:rPr>
          <w:rFonts w:asciiTheme="minorHAnsi" w:hAnsiTheme="minorHAnsi" w:cstheme="minorHAnsi"/>
          <w:lang w:val="en-US"/>
        </w:rPr>
      </w:pPr>
      <w:r w:rsidRPr="004C3B26">
        <w:rPr>
          <w:rFonts w:asciiTheme="minorHAnsi" w:hAnsiTheme="minorHAnsi" w:cstheme="minorHAnsi"/>
          <w:lang w:val="en-US"/>
        </w:rPr>
        <w:t>Train and mentor junior audit staff.</w:t>
      </w:r>
    </w:p>
    <w:p w14:paraId="4FA48A14" w14:textId="77777777" w:rsidR="0077443B" w:rsidRDefault="0077443B" w:rsidP="004A1C88">
      <w:pPr>
        <w:spacing w:after="0" w:line="240" w:lineRule="auto"/>
        <w:jc w:val="both"/>
        <w:rPr>
          <w:rFonts w:asciiTheme="minorHAnsi" w:hAnsiTheme="minorHAnsi" w:cstheme="minorHAnsi"/>
          <w:b/>
          <w:lang w:eastAsia="en-GB"/>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2965BC2E" w14:textId="5D0E8BA0" w:rsidR="00D756F9" w:rsidRDefault="009E071E" w:rsidP="00593652">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8318F">
        <w:rPr>
          <w:rFonts w:asciiTheme="minorHAnsi" w:hAnsiTheme="minorHAnsi" w:cstheme="minorHAnsi"/>
        </w:rPr>
        <w:t xml:space="preserve">16 years of education in </w:t>
      </w:r>
      <w:r w:rsidR="00DF5177">
        <w:rPr>
          <w:rFonts w:asciiTheme="minorHAnsi" w:hAnsiTheme="minorHAnsi" w:cstheme="minorHAnsi"/>
        </w:rPr>
        <w:t xml:space="preserve">Commerce, </w:t>
      </w:r>
      <w:r w:rsidR="0038318F">
        <w:rPr>
          <w:rFonts w:asciiTheme="minorHAnsi" w:hAnsiTheme="minorHAnsi" w:cstheme="minorHAnsi"/>
        </w:rPr>
        <w:t>Business Administration</w:t>
      </w:r>
      <w:r w:rsidR="00593652">
        <w:rPr>
          <w:rFonts w:asciiTheme="minorHAnsi" w:hAnsiTheme="minorHAnsi" w:cstheme="minorHAnsi"/>
        </w:rPr>
        <w:t xml:space="preserve"> (</w:t>
      </w:r>
      <w:r w:rsidR="00DF5177">
        <w:rPr>
          <w:rFonts w:asciiTheme="minorHAnsi" w:hAnsiTheme="minorHAnsi" w:cstheme="minorHAnsi"/>
        </w:rPr>
        <w:t>Finance</w:t>
      </w:r>
      <w:r w:rsidR="00593652">
        <w:rPr>
          <w:rFonts w:asciiTheme="minorHAnsi" w:hAnsiTheme="minorHAnsi" w:cstheme="minorHAnsi"/>
        </w:rPr>
        <w:t xml:space="preserve">), </w:t>
      </w:r>
      <w:r w:rsidR="00DF5177">
        <w:rPr>
          <w:rFonts w:asciiTheme="minorHAnsi" w:hAnsiTheme="minorHAnsi" w:cstheme="minorHAnsi"/>
        </w:rPr>
        <w:t>ACCA, CA Finalist</w:t>
      </w:r>
      <w:r w:rsidR="00F71951" w:rsidRPr="00F71951">
        <w:rPr>
          <w:rFonts w:asciiTheme="minorHAnsi" w:hAnsiTheme="minorHAnsi" w:cstheme="minorHAnsi"/>
        </w:rPr>
        <w:t xml:space="preserve"> or related fields from a recognized university</w:t>
      </w:r>
      <w:r w:rsidR="00C714C8" w:rsidRPr="003D2463">
        <w:rPr>
          <w:rFonts w:asciiTheme="minorHAnsi" w:hAnsiTheme="minorHAnsi" w:cstheme="minorHAnsi"/>
        </w:rPr>
        <w:t>.</w:t>
      </w:r>
      <w:r w:rsidR="008F531D">
        <w:rPr>
          <w:rFonts w:asciiTheme="minorHAnsi" w:hAnsiTheme="minorHAnsi" w:cstheme="minorHAnsi"/>
        </w:rPr>
        <w:t xml:space="preserve"> </w:t>
      </w:r>
    </w:p>
    <w:p w14:paraId="2965BC2F" w14:textId="0007F17A" w:rsidR="00B31A75" w:rsidRDefault="00B31A75" w:rsidP="00B25142">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sidR="00D95C77">
        <w:rPr>
          <w:rFonts w:asciiTheme="minorHAnsi" w:hAnsiTheme="minorHAnsi" w:cstheme="minorHAnsi"/>
          <w:i/>
        </w:rPr>
        <w:t>–</w:t>
      </w:r>
      <w:r w:rsidR="00FF547A" w:rsidRPr="00FF547A">
        <w:rPr>
          <w:rFonts w:asciiTheme="minorHAnsi" w:hAnsiTheme="minorHAnsi" w:cstheme="minorHAnsi"/>
          <w:i/>
        </w:rPr>
        <w:t xml:space="preserve"> </w:t>
      </w:r>
      <w:r w:rsidR="00530397">
        <w:rPr>
          <w:rFonts w:asciiTheme="minorHAnsi" w:hAnsiTheme="minorHAnsi" w:cstheme="minorHAnsi"/>
        </w:rPr>
        <w:t xml:space="preserve">Internal Audit Certifications, KPPRA Rules, Public Sector Auditing </w:t>
      </w:r>
      <w:r w:rsidR="00FF547A">
        <w:rPr>
          <w:rFonts w:asciiTheme="minorHAnsi" w:hAnsiTheme="minorHAnsi" w:cstheme="minorHAnsi"/>
        </w:rPr>
        <w:t xml:space="preserve">or </w:t>
      </w:r>
      <w:r>
        <w:rPr>
          <w:rFonts w:asciiTheme="minorHAnsi" w:hAnsiTheme="minorHAnsi" w:cstheme="minorHAnsi"/>
        </w:rPr>
        <w:t>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r w:rsidR="00FF547A">
        <w:rPr>
          <w:rFonts w:asciiTheme="minorHAnsi" w:hAnsiTheme="minorHAnsi" w:cstheme="minorHAnsi"/>
        </w:rPr>
        <w:t>.</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37B4CD08" w:rsidR="008F531D" w:rsidRPr="00E74FD7" w:rsidRDefault="007B3830" w:rsidP="006C42CB">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593652">
        <w:rPr>
          <w:rFonts w:asciiTheme="minorHAnsi" w:hAnsiTheme="minorHAnsi" w:cstheme="minorHAnsi"/>
        </w:rPr>
        <w:t>3</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 xml:space="preserve">. </w:t>
      </w:r>
      <w:r w:rsidR="00F71951" w:rsidRPr="00F71951">
        <w:rPr>
          <w:rFonts w:asciiTheme="minorHAnsi" w:hAnsiTheme="minorHAnsi" w:cstheme="minorHAnsi"/>
        </w:rPr>
        <w:t xml:space="preserve"> </w:t>
      </w:r>
      <w:r>
        <w:rPr>
          <w:rFonts w:asciiTheme="minorHAnsi" w:hAnsiTheme="minorHAnsi" w:cstheme="minorHAnsi"/>
        </w:rPr>
        <w:t>0</w:t>
      </w:r>
      <w:r w:rsidR="00593652">
        <w:rPr>
          <w:rFonts w:asciiTheme="minorHAnsi" w:hAnsiTheme="minorHAnsi" w:cstheme="minorHAnsi"/>
        </w:rPr>
        <w:t>1</w:t>
      </w:r>
      <w:r w:rsidR="00F71951" w:rsidRPr="00F71951">
        <w:rPr>
          <w:rFonts w:asciiTheme="minorHAnsi" w:hAnsiTheme="minorHAnsi" w:cstheme="minorHAnsi"/>
        </w:rPr>
        <w:t xml:space="preserve"> years of </w:t>
      </w:r>
      <w:r w:rsidR="00593652" w:rsidRPr="00593652">
        <w:rPr>
          <w:rFonts w:asciiTheme="minorHAnsi" w:hAnsiTheme="minorHAnsi" w:cstheme="minorHAnsi"/>
        </w:rPr>
        <w:t xml:space="preserve">experience </w:t>
      </w:r>
      <w:r w:rsidR="006C42CB">
        <w:rPr>
          <w:rFonts w:asciiTheme="minorHAnsi" w:hAnsiTheme="minorHAnsi" w:cstheme="minorHAnsi"/>
        </w:rPr>
        <w:t xml:space="preserve">in </w:t>
      </w:r>
      <w:r w:rsidR="006C42CB" w:rsidRPr="006C42CB">
        <w:rPr>
          <w:rFonts w:asciiTheme="minorHAnsi" w:hAnsiTheme="minorHAnsi" w:cstheme="minorHAnsi"/>
        </w:rPr>
        <w:t>auditing public sector projects, transport authorities, donor-funded programs, or infrastructure projects</w:t>
      </w:r>
      <w:r w:rsidR="006C42CB">
        <w:rPr>
          <w:rFonts w:asciiTheme="minorHAnsi" w:hAnsiTheme="minorHAnsi" w:cstheme="minorHAnsi"/>
        </w:rPr>
        <w:t xml:space="preserve">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1BD19BD5" w14:textId="43A923B3" w:rsidR="00530397" w:rsidRPr="00530397" w:rsidRDefault="00530397" w:rsidP="00530397">
      <w:pPr>
        <w:numPr>
          <w:ilvl w:val="0"/>
          <w:numId w:val="5"/>
        </w:numPr>
        <w:spacing w:after="0" w:line="264" w:lineRule="auto"/>
        <w:ind w:left="714" w:hanging="357"/>
        <w:contextualSpacing/>
        <w:jc w:val="both"/>
        <w:rPr>
          <w:rFonts w:asciiTheme="minorHAnsi" w:hAnsiTheme="minorHAnsi" w:cstheme="minorHAnsi"/>
          <w:iCs/>
        </w:rPr>
      </w:pPr>
      <w:r w:rsidRPr="00530397">
        <w:rPr>
          <w:rFonts w:asciiTheme="minorHAnsi" w:hAnsiTheme="minorHAnsi" w:cstheme="minorHAnsi"/>
          <w:iCs/>
        </w:rPr>
        <w:t>Strong knowledge of internal auditing standards, accounting principles, and financial controls.</w:t>
      </w:r>
    </w:p>
    <w:p w14:paraId="5353E8C2" w14:textId="09529942" w:rsidR="00530397" w:rsidRPr="00530397" w:rsidRDefault="00530397" w:rsidP="00530397">
      <w:pPr>
        <w:numPr>
          <w:ilvl w:val="0"/>
          <w:numId w:val="5"/>
        </w:numPr>
        <w:spacing w:after="0" w:line="264" w:lineRule="auto"/>
        <w:ind w:left="714" w:hanging="357"/>
        <w:contextualSpacing/>
        <w:jc w:val="both"/>
        <w:rPr>
          <w:rFonts w:asciiTheme="minorHAnsi" w:hAnsiTheme="minorHAnsi" w:cstheme="minorHAnsi"/>
          <w:iCs/>
        </w:rPr>
      </w:pPr>
      <w:r w:rsidRPr="00530397">
        <w:rPr>
          <w:rFonts w:asciiTheme="minorHAnsi" w:hAnsiTheme="minorHAnsi" w:cstheme="minorHAnsi"/>
          <w:iCs/>
        </w:rPr>
        <w:t>Understanding of public procurement laws and project management cycles.</w:t>
      </w:r>
    </w:p>
    <w:p w14:paraId="55154506" w14:textId="42CAFB16" w:rsidR="00530397" w:rsidRPr="00530397" w:rsidRDefault="00530397" w:rsidP="00530397">
      <w:pPr>
        <w:numPr>
          <w:ilvl w:val="0"/>
          <w:numId w:val="5"/>
        </w:numPr>
        <w:spacing w:after="0" w:line="264" w:lineRule="auto"/>
        <w:ind w:left="714" w:hanging="357"/>
        <w:contextualSpacing/>
        <w:jc w:val="both"/>
        <w:rPr>
          <w:rFonts w:asciiTheme="minorHAnsi" w:hAnsiTheme="minorHAnsi" w:cstheme="minorHAnsi"/>
          <w:iCs/>
        </w:rPr>
      </w:pPr>
      <w:r w:rsidRPr="00530397">
        <w:rPr>
          <w:rFonts w:asciiTheme="minorHAnsi" w:hAnsiTheme="minorHAnsi" w:cstheme="minorHAnsi"/>
          <w:iCs/>
        </w:rPr>
        <w:t>Proficiency in audit software and MS Office.</w:t>
      </w:r>
    </w:p>
    <w:p w14:paraId="2C05DC42" w14:textId="0E0911CE" w:rsidR="00530397" w:rsidRPr="00530397" w:rsidRDefault="00530397" w:rsidP="00530397">
      <w:pPr>
        <w:numPr>
          <w:ilvl w:val="0"/>
          <w:numId w:val="5"/>
        </w:numPr>
        <w:spacing w:after="0" w:line="264" w:lineRule="auto"/>
        <w:ind w:left="714" w:hanging="357"/>
        <w:contextualSpacing/>
        <w:jc w:val="both"/>
        <w:rPr>
          <w:rFonts w:asciiTheme="minorHAnsi" w:hAnsiTheme="minorHAnsi" w:cstheme="minorHAnsi"/>
          <w:iCs/>
        </w:rPr>
      </w:pPr>
      <w:r w:rsidRPr="00530397">
        <w:rPr>
          <w:rFonts w:asciiTheme="minorHAnsi" w:hAnsiTheme="minorHAnsi" w:cstheme="minorHAnsi"/>
          <w:iCs/>
        </w:rPr>
        <w:t>Analytical and investigative skills with attention to detail.</w:t>
      </w:r>
    </w:p>
    <w:p w14:paraId="77DFAB16" w14:textId="7E26A1D6" w:rsidR="00530397" w:rsidRPr="00530397" w:rsidRDefault="00530397" w:rsidP="00530397">
      <w:pPr>
        <w:numPr>
          <w:ilvl w:val="0"/>
          <w:numId w:val="5"/>
        </w:numPr>
        <w:spacing w:after="0" w:line="264" w:lineRule="auto"/>
        <w:ind w:left="714" w:hanging="357"/>
        <w:contextualSpacing/>
        <w:jc w:val="both"/>
        <w:rPr>
          <w:rFonts w:asciiTheme="minorHAnsi" w:hAnsiTheme="minorHAnsi" w:cstheme="minorHAnsi"/>
          <w:iCs/>
        </w:rPr>
      </w:pPr>
      <w:r w:rsidRPr="00530397">
        <w:rPr>
          <w:rFonts w:asciiTheme="minorHAnsi" w:hAnsiTheme="minorHAnsi" w:cstheme="minorHAnsi"/>
          <w:iCs/>
        </w:rPr>
        <w:t>Excellent communication and report-writing abilities.</w:t>
      </w:r>
    </w:p>
    <w:p w14:paraId="5AB36666" w14:textId="7F7EE959" w:rsidR="00530397" w:rsidRPr="00530397" w:rsidRDefault="00530397" w:rsidP="00530397">
      <w:pPr>
        <w:numPr>
          <w:ilvl w:val="0"/>
          <w:numId w:val="5"/>
        </w:numPr>
        <w:spacing w:after="0" w:line="264" w:lineRule="auto"/>
        <w:ind w:left="714" w:hanging="357"/>
        <w:contextualSpacing/>
        <w:jc w:val="both"/>
        <w:rPr>
          <w:rFonts w:asciiTheme="minorHAnsi" w:hAnsiTheme="minorHAnsi" w:cstheme="minorHAnsi"/>
          <w:iCs/>
        </w:rPr>
      </w:pPr>
      <w:r w:rsidRPr="00530397">
        <w:rPr>
          <w:rFonts w:asciiTheme="minorHAnsi" w:hAnsiTheme="minorHAnsi" w:cstheme="minorHAnsi"/>
          <w:iCs/>
        </w:rPr>
        <w:t>Ability to handle sensitive information with integrity and discretion.</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2A5F0AE9"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D534E3">
        <w:rPr>
          <w:rFonts w:asciiTheme="minorHAnsi" w:hAnsiTheme="minorHAnsi" w:cstheme="minorHAnsi"/>
        </w:rPr>
        <w:t>42</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0E7A5D00"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FE5D1A">
        <w:rPr>
          <w:rFonts w:asciiTheme="minorHAnsi" w:hAnsiTheme="minorHAnsi" w:cstheme="minorHAnsi"/>
          <w:bCs/>
          <w:iCs/>
          <w:sz w:val="21"/>
          <w:szCs w:val="21"/>
        </w:rPr>
        <w:t>26</w:t>
      </w:r>
      <w:r w:rsidR="00FE5D1A" w:rsidRPr="00FE5D1A">
        <w:rPr>
          <w:rFonts w:asciiTheme="minorHAnsi" w:hAnsiTheme="minorHAnsi" w:cstheme="minorHAnsi"/>
          <w:bCs/>
          <w:iCs/>
          <w:sz w:val="21"/>
          <w:szCs w:val="21"/>
          <w:vertAlign w:val="superscript"/>
        </w:rPr>
        <w:t>th</w:t>
      </w:r>
      <w:r w:rsidR="00FE5D1A">
        <w:rPr>
          <w:rFonts w:asciiTheme="minorHAnsi" w:hAnsiTheme="minorHAnsi" w:cstheme="minorHAnsi"/>
          <w:bCs/>
          <w:iCs/>
          <w:sz w:val="21"/>
          <w:szCs w:val="21"/>
        </w:rPr>
        <w:t xml:space="preserve"> February, 2026</w:t>
      </w:r>
    </w:p>
    <w:p w14:paraId="231A69F4" w14:textId="49158530"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0F5812" w:rsidRPr="00610E78">
          <w:rPr>
            <w:rStyle w:val="Hyperlink"/>
          </w:rPr>
          <w:t xml:space="preserve"> </w:t>
        </w:r>
        <w:r w:rsidR="000F5812" w:rsidRPr="00610E78">
          <w:rPr>
            <w:rStyle w:val="Hyperlink"/>
            <w:sz w:val="21"/>
            <w:szCs w:val="21"/>
          </w:rPr>
          <w:t>jobs</w:t>
        </w:r>
        <w:r w:rsidR="000F5812"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82A8C" w14:textId="77777777" w:rsidR="004F1ACE" w:rsidRDefault="004F1ACE" w:rsidP="00E63837">
      <w:pPr>
        <w:spacing w:after="0" w:line="240" w:lineRule="auto"/>
      </w:pPr>
      <w:r>
        <w:separator/>
      </w:r>
    </w:p>
  </w:endnote>
  <w:endnote w:type="continuationSeparator" w:id="0">
    <w:p w14:paraId="5412AB2E" w14:textId="77777777" w:rsidR="004F1ACE" w:rsidRDefault="004F1ACE"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CE416" w14:textId="77777777" w:rsidR="004F1ACE" w:rsidRDefault="004F1ACE" w:rsidP="00E63837">
      <w:pPr>
        <w:spacing w:after="0" w:line="240" w:lineRule="auto"/>
      </w:pPr>
      <w:r>
        <w:separator/>
      </w:r>
    </w:p>
  </w:footnote>
  <w:footnote w:type="continuationSeparator" w:id="0">
    <w:p w14:paraId="732EEB78" w14:textId="77777777" w:rsidR="004F1ACE" w:rsidRDefault="004F1ACE"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439"/>
    <w:multiLevelType w:val="multilevel"/>
    <w:tmpl w:val="3E84A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9173B3"/>
    <w:multiLevelType w:val="multilevel"/>
    <w:tmpl w:val="F708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5C30763"/>
    <w:multiLevelType w:val="multilevel"/>
    <w:tmpl w:val="0F6E3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007EE6"/>
    <w:multiLevelType w:val="multilevel"/>
    <w:tmpl w:val="478C3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8219F1"/>
    <w:multiLevelType w:val="multilevel"/>
    <w:tmpl w:val="F5B84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DE7C4F"/>
    <w:multiLevelType w:val="multilevel"/>
    <w:tmpl w:val="63041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0427270"/>
    <w:multiLevelType w:val="multilevel"/>
    <w:tmpl w:val="2348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B772FB0"/>
    <w:multiLevelType w:val="multilevel"/>
    <w:tmpl w:val="5218E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50C57E6"/>
    <w:multiLevelType w:val="multilevel"/>
    <w:tmpl w:val="A8D8D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1"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6"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CF94035"/>
    <w:multiLevelType w:val="multilevel"/>
    <w:tmpl w:val="D8585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EC05E0E"/>
    <w:multiLevelType w:val="multilevel"/>
    <w:tmpl w:val="161C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58"/>
  </w:num>
  <w:num w:numId="2" w16cid:durableId="492374461">
    <w:abstractNumId w:val="61"/>
  </w:num>
  <w:num w:numId="3" w16cid:durableId="106001378">
    <w:abstractNumId w:val="36"/>
  </w:num>
  <w:num w:numId="4" w16cid:durableId="440534358">
    <w:abstractNumId w:val="7"/>
  </w:num>
  <w:num w:numId="5" w16cid:durableId="987055846">
    <w:abstractNumId w:val="50"/>
  </w:num>
  <w:num w:numId="6" w16cid:durableId="163128046">
    <w:abstractNumId w:val="29"/>
  </w:num>
  <w:num w:numId="7" w16cid:durableId="1486508502">
    <w:abstractNumId w:val="51"/>
  </w:num>
  <w:num w:numId="8" w16cid:durableId="2317858">
    <w:abstractNumId w:val="35"/>
  </w:num>
  <w:num w:numId="9" w16cid:durableId="1327513043">
    <w:abstractNumId w:val="20"/>
  </w:num>
  <w:num w:numId="10" w16cid:durableId="587233269">
    <w:abstractNumId w:val="5"/>
  </w:num>
  <w:num w:numId="11" w16cid:durableId="692729437">
    <w:abstractNumId w:val="52"/>
  </w:num>
  <w:num w:numId="12" w16cid:durableId="931163536">
    <w:abstractNumId w:val="65"/>
  </w:num>
  <w:num w:numId="13" w16cid:durableId="830368764">
    <w:abstractNumId w:val="47"/>
  </w:num>
  <w:num w:numId="14" w16cid:durableId="164513089">
    <w:abstractNumId w:val="55"/>
  </w:num>
  <w:num w:numId="15" w16cid:durableId="19819395">
    <w:abstractNumId w:val="2"/>
  </w:num>
  <w:num w:numId="16" w16cid:durableId="423917306">
    <w:abstractNumId w:val="42"/>
  </w:num>
  <w:num w:numId="17" w16cid:durableId="1187871670">
    <w:abstractNumId w:val="40"/>
  </w:num>
  <w:num w:numId="18" w16cid:durableId="302467568">
    <w:abstractNumId w:val="54"/>
  </w:num>
  <w:num w:numId="19" w16cid:durableId="1616717145">
    <w:abstractNumId w:val="12"/>
  </w:num>
  <w:num w:numId="20" w16cid:durableId="989944442">
    <w:abstractNumId w:val="26"/>
  </w:num>
  <w:num w:numId="21" w16cid:durableId="1845244164">
    <w:abstractNumId w:val="33"/>
  </w:num>
  <w:num w:numId="22" w16cid:durableId="1892886301">
    <w:abstractNumId w:val="45"/>
  </w:num>
  <w:num w:numId="23" w16cid:durableId="635722876">
    <w:abstractNumId w:val="21"/>
  </w:num>
  <w:num w:numId="24" w16cid:durableId="978997048">
    <w:abstractNumId w:val="38"/>
  </w:num>
  <w:num w:numId="25" w16cid:durableId="1302734781">
    <w:abstractNumId w:val="10"/>
  </w:num>
  <w:num w:numId="26" w16cid:durableId="683358761">
    <w:abstractNumId w:val="28"/>
  </w:num>
  <w:num w:numId="27" w16cid:durableId="1070736715">
    <w:abstractNumId w:val="39"/>
  </w:num>
  <w:num w:numId="28" w16cid:durableId="1672105573">
    <w:abstractNumId w:val="43"/>
  </w:num>
  <w:num w:numId="29" w16cid:durableId="556666007">
    <w:abstractNumId w:val="41"/>
  </w:num>
  <w:num w:numId="30" w16cid:durableId="1788966425">
    <w:abstractNumId w:val="24"/>
  </w:num>
  <w:num w:numId="31" w16cid:durableId="73629657">
    <w:abstractNumId w:val="60"/>
  </w:num>
  <w:num w:numId="32" w16cid:durableId="1646661664">
    <w:abstractNumId w:val="1"/>
  </w:num>
  <w:num w:numId="33" w16cid:durableId="1461414065">
    <w:abstractNumId w:val="30"/>
  </w:num>
  <w:num w:numId="34" w16cid:durableId="1350570171">
    <w:abstractNumId w:val="53"/>
  </w:num>
  <w:num w:numId="35" w16cid:durableId="1359811566">
    <w:abstractNumId w:val="14"/>
  </w:num>
  <w:num w:numId="36" w16cid:durableId="274026970">
    <w:abstractNumId w:val="32"/>
  </w:num>
  <w:num w:numId="37" w16cid:durableId="1275480129">
    <w:abstractNumId w:val="44"/>
  </w:num>
  <w:num w:numId="38" w16cid:durableId="1830168288">
    <w:abstractNumId w:val="15"/>
  </w:num>
  <w:num w:numId="39" w16cid:durableId="392705447">
    <w:abstractNumId w:val="9"/>
  </w:num>
  <w:num w:numId="40" w16cid:durableId="1291742201">
    <w:abstractNumId w:val="8"/>
  </w:num>
  <w:num w:numId="41" w16cid:durableId="723287311">
    <w:abstractNumId w:val="62"/>
  </w:num>
  <w:num w:numId="42" w16cid:durableId="231818476">
    <w:abstractNumId w:val="6"/>
  </w:num>
  <w:num w:numId="43" w16cid:durableId="292560947">
    <w:abstractNumId w:val="48"/>
  </w:num>
  <w:num w:numId="44" w16cid:durableId="1056392664">
    <w:abstractNumId w:val="17"/>
  </w:num>
  <w:num w:numId="45" w16cid:durableId="979917123">
    <w:abstractNumId w:val="23"/>
  </w:num>
  <w:num w:numId="46" w16cid:durableId="715664346">
    <w:abstractNumId w:val="18"/>
  </w:num>
  <w:num w:numId="47" w16cid:durableId="1591617377">
    <w:abstractNumId w:val="59"/>
  </w:num>
  <w:num w:numId="48" w16cid:durableId="1568691383">
    <w:abstractNumId w:val="66"/>
  </w:num>
  <w:num w:numId="49" w16cid:durableId="2113474213">
    <w:abstractNumId w:val="25"/>
  </w:num>
  <w:num w:numId="50" w16cid:durableId="439957211">
    <w:abstractNumId w:val="11"/>
  </w:num>
  <w:num w:numId="51" w16cid:durableId="645666753">
    <w:abstractNumId w:val="4"/>
  </w:num>
  <w:num w:numId="52" w16cid:durableId="926502261">
    <w:abstractNumId w:val="63"/>
  </w:num>
  <w:num w:numId="53" w16cid:durableId="1505515458">
    <w:abstractNumId w:val="27"/>
  </w:num>
  <w:num w:numId="54" w16cid:durableId="540091044">
    <w:abstractNumId w:val="56"/>
  </w:num>
  <w:num w:numId="55" w16cid:durableId="1529223025">
    <w:abstractNumId w:val="19"/>
  </w:num>
  <w:num w:numId="56" w16cid:durableId="1456018981">
    <w:abstractNumId w:val="57"/>
  </w:num>
  <w:num w:numId="57" w16cid:durableId="2089498690">
    <w:abstractNumId w:val="37"/>
  </w:num>
  <w:num w:numId="58" w16cid:durableId="1981568848">
    <w:abstractNumId w:val="68"/>
  </w:num>
  <w:num w:numId="59" w16cid:durableId="1833523692">
    <w:abstractNumId w:val="64"/>
  </w:num>
  <w:num w:numId="60" w16cid:durableId="1044211277">
    <w:abstractNumId w:val="3"/>
  </w:num>
  <w:num w:numId="61" w16cid:durableId="597636802">
    <w:abstractNumId w:val="46"/>
  </w:num>
  <w:num w:numId="62" w16cid:durableId="738481375">
    <w:abstractNumId w:val="67"/>
  </w:num>
  <w:num w:numId="63" w16cid:durableId="1882399112">
    <w:abstractNumId w:val="22"/>
  </w:num>
  <w:num w:numId="64" w16cid:durableId="1445878721">
    <w:abstractNumId w:val="34"/>
  </w:num>
  <w:num w:numId="65" w16cid:durableId="85656155">
    <w:abstractNumId w:val="31"/>
  </w:num>
  <w:num w:numId="66" w16cid:durableId="2018075764">
    <w:abstractNumId w:val="16"/>
  </w:num>
  <w:num w:numId="67" w16cid:durableId="1349483497">
    <w:abstractNumId w:val="0"/>
  </w:num>
  <w:num w:numId="68" w16cid:durableId="148792340">
    <w:abstractNumId w:val="49"/>
  </w:num>
  <w:num w:numId="69" w16cid:durableId="228745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B94"/>
    <w:rsid w:val="00060BC1"/>
    <w:rsid w:val="00087968"/>
    <w:rsid w:val="00090EE3"/>
    <w:rsid w:val="000973C5"/>
    <w:rsid w:val="000A2BCE"/>
    <w:rsid w:val="000B4BBC"/>
    <w:rsid w:val="000B646F"/>
    <w:rsid w:val="000B6D0A"/>
    <w:rsid w:val="000C4DD4"/>
    <w:rsid w:val="000D0270"/>
    <w:rsid w:val="000D0BC9"/>
    <w:rsid w:val="000D18EB"/>
    <w:rsid w:val="000D2808"/>
    <w:rsid w:val="000E0014"/>
    <w:rsid w:val="000E0A61"/>
    <w:rsid w:val="000F5812"/>
    <w:rsid w:val="000F62F8"/>
    <w:rsid w:val="00107F65"/>
    <w:rsid w:val="00122D9F"/>
    <w:rsid w:val="00155430"/>
    <w:rsid w:val="00181907"/>
    <w:rsid w:val="001B3646"/>
    <w:rsid w:val="001B3CC6"/>
    <w:rsid w:val="001E51A2"/>
    <w:rsid w:val="001E7025"/>
    <w:rsid w:val="00204E52"/>
    <w:rsid w:val="00210661"/>
    <w:rsid w:val="002634BD"/>
    <w:rsid w:val="0027068A"/>
    <w:rsid w:val="0028569D"/>
    <w:rsid w:val="00287A00"/>
    <w:rsid w:val="002A185E"/>
    <w:rsid w:val="002B7525"/>
    <w:rsid w:val="002C18D3"/>
    <w:rsid w:val="002C79D2"/>
    <w:rsid w:val="002D0317"/>
    <w:rsid w:val="002F65F9"/>
    <w:rsid w:val="002F7309"/>
    <w:rsid w:val="00315F5C"/>
    <w:rsid w:val="00323F67"/>
    <w:rsid w:val="00325CF8"/>
    <w:rsid w:val="00327D7B"/>
    <w:rsid w:val="00354A8C"/>
    <w:rsid w:val="0035564B"/>
    <w:rsid w:val="00372A7E"/>
    <w:rsid w:val="00374A1D"/>
    <w:rsid w:val="0038318F"/>
    <w:rsid w:val="003912C1"/>
    <w:rsid w:val="003927DF"/>
    <w:rsid w:val="003A24D7"/>
    <w:rsid w:val="003A3784"/>
    <w:rsid w:val="003C1B5C"/>
    <w:rsid w:val="003D1052"/>
    <w:rsid w:val="003D2463"/>
    <w:rsid w:val="003D56D7"/>
    <w:rsid w:val="003F425B"/>
    <w:rsid w:val="003F4E68"/>
    <w:rsid w:val="00444EF6"/>
    <w:rsid w:val="00446AAD"/>
    <w:rsid w:val="00446D68"/>
    <w:rsid w:val="004507CA"/>
    <w:rsid w:val="004710EB"/>
    <w:rsid w:val="00474BB2"/>
    <w:rsid w:val="004844ED"/>
    <w:rsid w:val="0049530E"/>
    <w:rsid w:val="004A15A8"/>
    <w:rsid w:val="004A1C88"/>
    <w:rsid w:val="004A2212"/>
    <w:rsid w:val="004A2467"/>
    <w:rsid w:val="004A5EC7"/>
    <w:rsid w:val="004C3B26"/>
    <w:rsid w:val="004C61D2"/>
    <w:rsid w:val="004C6460"/>
    <w:rsid w:val="004D3D40"/>
    <w:rsid w:val="004E2F2F"/>
    <w:rsid w:val="004F1ACE"/>
    <w:rsid w:val="00502CF9"/>
    <w:rsid w:val="00502DF1"/>
    <w:rsid w:val="0050300C"/>
    <w:rsid w:val="0050689B"/>
    <w:rsid w:val="00511008"/>
    <w:rsid w:val="0051745C"/>
    <w:rsid w:val="00530397"/>
    <w:rsid w:val="00533194"/>
    <w:rsid w:val="005606CA"/>
    <w:rsid w:val="00562853"/>
    <w:rsid w:val="00567CE5"/>
    <w:rsid w:val="00581CEA"/>
    <w:rsid w:val="00593652"/>
    <w:rsid w:val="005A7803"/>
    <w:rsid w:val="005C7F35"/>
    <w:rsid w:val="005D350A"/>
    <w:rsid w:val="006019AD"/>
    <w:rsid w:val="00601B5B"/>
    <w:rsid w:val="00607C16"/>
    <w:rsid w:val="00610028"/>
    <w:rsid w:val="00621B06"/>
    <w:rsid w:val="0062705C"/>
    <w:rsid w:val="00641C51"/>
    <w:rsid w:val="00643385"/>
    <w:rsid w:val="00643B2B"/>
    <w:rsid w:val="00650C5D"/>
    <w:rsid w:val="006660B2"/>
    <w:rsid w:val="00670209"/>
    <w:rsid w:val="00670896"/>
    <w:rsid w:val="0067369F"/>
    <w:rsid w:val="006A1941"/>
    <w:rsid w:val="006A3273"/>
    <w:rsid w:val="006B7E23"/>
    <w:rsid w:val="006C0171"/>
    <w:rsid w:val="006C40CC"/>
    <w:rsid w:val="006C42CB"/>
    <w:rsid w:val="006D6152"/>
    <w:rsid w:val="006D6A64"/>
    <w:rsid w:val="006E2E2A"/>
    <w:rsid w:val="00700DD0"/>
    <w:rsid w:val="00705365"/>
    <w:rsid w:val="007155DD"/>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815754"/>
    <w:rsid w:val="00833A21"/>
    <w:rsid w:val="00855F92"/>
    <w:rsid w:val="00860EA2"/>
    <w:rsid w:val="008834BC"/>
    <w:rsid w:val="00886C03"/>
    <w:rsid w:val="008B3483"/>
    <w:rsid w:val="008D515D"/>
    <w:rsid w:val="008E2643"/>
    <w:rsid w:val="008E3B4C"/>
    <w:rsid w:val="008E5C09"/>
    <w:rsid w:val="008E7409"/>
    <w:rsid w:val="008F531D"/>
    <w:rsid w:val="00902B04"/>
    <w:rsid w:val="00902C00"/>
    <w:rsid w:val="00915BC6"/>
    <w:rsid w:val="00936761"/>
    <w:rsid w:val="0093709E"/>
    <w:rsid w:val="0093797A"/>
    <w:rsid w:val="0095178A"/>
    <w:rsid w:val="009835D3"/>
    <w:rsid w:val="00986DA4"/>
    <w:rsid w:val="009A36E2"/>
    <w:rsid w:val="009A4DFC"/>
    <w:rsid w:val="009E071E"/>
    <w:rsid w:val="009E5AF4"/>
    <w:rsid w:val="00A078BB"/>
    <w:rsid w:val="00A22DDD"/>
    <w:rsid w:val="00A250B4"/>
    <w:rsid w:val="00A31679"/>
    <w:rsid w:val="00A33437"/>
    <w:rsid w:val="00A51A33"/>
    <w:rsid w:val="00A55512"/>
    <w:rsid w:val="00A9632C"/>
    <w:rsid w:val="00AA1A6E"/>
    <w:rsid w:val="00AE2543"/>
    <w:rsid w:val="00AE79B7"/>
    <w:rsid w:val="00AF2BF1"/>
    <w:rsid w:val="00AF7987"/>
    <w:rsid w:val="00B02016"/>
    <w:rsid w:val="00B22F4F"/>
    <w:rsid w:val="00B23DE6"/>
    <w:rsid w:val="00B25142"/>
    <w:rsid w:val="00B31A75"/>
    <w:rsid w:val="00B365DF"/>
    <w:rsid w:val="00B51044"/>
    <w:rsid w:val="00B811CA"/>
    <w:rsid w:val="00B81B8E"/>
    <w:rsid w:val="00B96E65"/>
    <w:rsid w:val="00BB215E"/>
    <w:rsid w:val="00C11BD3"/>
    <w:rsid w:val="00C13E22"/>
    <w:rsid w:val="00C15B58"/>
    <w:rsid w:val="00C1767D"/>
    <w:rsid w:val="00C35213"/>
    <w:rsid w:val="00C42630"/>
    <w:rsid w:val="00C4465F"/>
    <w:rsid w:val="00C714C8"/>
    <w:rsid w:val="00C761AD"/>
    <w:rsid w:val="00C80C1A"/>
    <w:rsid w:val="00C82FDA"/>
    <w:rsid w:val="00C84743"/>
    <w:rsid w:val="00CA0E95"/>
    <w:rsid w:val="00CA2B8D"/>
    <w:rsid w:val="00CA49BC"/>
    <w:rsid w:val="00CB4DD8"/>
    <w:rsid w:val="00CC7708"/>
    <w:rsid w:val="00D166F3"/>
    <w:rsid w:val="00D206B1"/>
    <w:rsid w:val="00D34788"/>
    <w:rsid w:val="00D502C8"/>
    <w:rsid w:val="00D534E3"/>
    <w:rsid w:val="00D6399E"/>
    <w:rsid w:val="00D756F9"/>
    <w:rsid w:val="00D83B04"/>
    <w:rsid w:val="00D95C77"/>
    <w:rsid w:val="00DA793E"/>
    <w:rsid w:val="00DB5BBC"/>
    <w:rsid w:val="00DC02D3"/>
    <w:rsid w:val="00DC3CBF"/>
    <w:rsid w:val="00DD66D8"/>
    <w:rsid w:val="00DF11A4"/>
    <w:rsid w:val="00DF5177"/>
    <w:rsid w:val="00DF5BDD"/>
    <w:rsid w:val="00E03E48"/>
    <w:rsid w:val="00E10D2C"/>
    <w:rsid w:val="00E113AD"/>
    <w:rsid w:val="00E269FC"/>
    <w:rsid w:val="00E2748E"/>
    <w:rsid w:val="00E363AA"/>
    <w:rsid w:val="00E44D35"/>
    <w:rsid w:val="00E63067"/>
    <w:rsid w:val="00E63837"/>
    <w:rsid w:val="00E70EEF"/>
    <w:rsid w:val="00E81BA1"/>
    <w:rsid w:val="00E8746D"/>
    <w:rsid w:val="00E903EB"/>
    <w:rsid w:val="00E92F16"/>
    <w:rsid w:val="00ED37B6"/>
    <w:rsid w:val="00ED6C7F"/>
    <w:rsid w:val="00EE2872"/>
    <w:rsid w:val="00F15E44"/>
    <w:rsid w:val="00F3185A"/>
    <w:rsid w:val="00F3214B"/>
    <w:rsid w:val="00F329EB"/>
    <w:rsid w:val="00F348BF"/>
    <w:rsid w:val="00F3709A"/>
    <w:rsid w:val="00F42573"/>
    <w:rsid w:val="00F53AA0"/>
    <w:rsid w:val="00F61285"/>
    <w:rsid w:val="00F61821"/>
    <w:rsid w:val="00F71951"/>
    <w:rsid w:val="00F73003"/>
    <w:rsid w:val="00F95BF4"/>
    <w:rsid w:val="00FB3004"/>
    <w:rsid w:val="00FC4A20"/>
    <w:rsid w:val="00FD640E"/>
    <w:rsid w:val="00FE330A"/>
    <w:rsid w:val="00FE5D1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0F58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215911">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500781355">
      <w:bodyDiv w:val="1"/>
      <w:marLeft w:val="0"/>
      <w:marRight w:val="0"/>
      <w:marTop w:val="0"/>
      <w:marBottom w:val="0"/>
      <w:divBdr>
        <w:top w:val="none" w:sz="0" w:space="0" w:color="auto"/>
        <w:left w:val="none" w:sz="0" w:space="0" w:color="auto"/>
        <w:bottom w:val="none" w:sz="0" w:space="0" w:color="auto"/>
        <w:right w:val="none" w:sz="0" w:space="0" w:color="auto"/>
      </w:divBdr>
    </w:div>
    <w:div w:id="527331031">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385064492">
      <w:bodyDiv w:val="1"/>
      <w:marLeft w:val="0"/>
      <w:marRight w:val="0"/>
      <w:marTop w:val="0"/>
      <w:marBottom w:val="0"/>
      <w:divBdr>
        <w:top w:val="none" w:sz="0" w:space="0" w:color="auto"/>
        <w:left w:val="none" w:sz="0" w:space="0" w:color="auto"/>
        <w:bottom w:val="none" w:sz="0" w:space="0" w:color="auto"/>
        <w:right w:val="none" w:sz="0" w:space="0" w:color="auto"/>
      </w:divBdr>
    </w:div>
    <w:div w:id="1554852118">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612008074">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2</Pages>
  <Words>735</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Shahid Alvi</dc:creator>
  <cp:lastModifiedBy>DGM HR &amp; Admin</cp:lastModifiedBy>
  <cp:revision>98</cp:revision>
  <cp:lastPrinted>2025-02-21T06:03:00Z</cp:lastPrinted>
  <dcterms:created xsi:type="dcterms:W3CDTF">2025-02-21T12:30:00Z</dcterms:created>
  <dcterms:modified xsi:type="dcterms:W3CDTF">2026-02-10T11:46:00Z</dcterms:modified>
</cp:coreProperties>
</file>